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FD31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民事起诉状</w:t>
      </w:r>
    </w:p>
    <w:p w14:paraId="6D4E0EC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FF15E21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原告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，男／女，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族，住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，公民身份号码：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。联系方式：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6F345B9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被告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，男／女，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族，住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，公民身份号码：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。联系方式：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534BACD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诉讼请求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30853F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1.判决</w:t>
      </w:r>
      <w:r>
        <w:rPr>
          <w:rFonts w:hint="eastAsia" w:ascii="仿宋" w:hAnsi="仿宋" w:eastAsia="仿宋"/>
          <w:sz w:val="32"/>
          <w:szCs w:val="32"/>
        </w:rPr>
        <w:t>解除原告与被告的婚姻关系。</w:t>
      </w:r>
    </w:p>
    <w:p w14:paraId="0C105AD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判决</w:t>
      </w:r>
      <w:r>
        <w:rPr>
          <w:rFonts w:hint="eastAsia" w:ascii="仿宋" w:hAnsi="仿宋" w:eastAsia="仿宋"/>
          <w:sz w:val="32"/>
          <w:szCs w:val="32"/>
        </w:rPr>
        <w:t>婚生子/女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由原告抚养，被告按每月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元的标准支付生活费至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独立生活止，婚生子/女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的教育费、医疗费根据实际发生的金额由被告承担一半。</w:t>
      </w:r>
    </w:p>
    <w:p w14:paraId="627F053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依法分割夫妻共同财产。</w:t>
      </w:r>
    </w:p>
    <w:p w14:paraId="5C73739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诉讼费用由被告承担。</w:t>
      </w:r>
    </w:p>
    <w:p w14:paraId="7B953D46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事实和理由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160365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原告与被告于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日经人介绍认识，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日确定恋爱关系，于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民政局登记结婚，婚后生育有一子/女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8D1842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由于性格不合，婚后双方常因琐事争执，根本没有建立起稳定的夫妻感情。被告因工作原因鲜少回家，双方长期处于分居状态，子/女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出生后，原告一直独自承担着抚养义务。原告多次劝说被告重视家庭，关注子/女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的成长，但换来的却是被告无休止的争执，原告在这段婚姻中感受不到丝毫温暖，双方夫妻感情已完全破裂，无和好可能，原告特向贵院提起诉讼，恳请法院</w:t>
      </w:r>
      <w:r>
        <w:rPr>
          <w:rFonts w:ascii="仿宋" w:hAnsi="仿宋" w:eastAsia="仿宋"/>
          <w:sz w:val="32"/>
          <w:szCs w:val="32"/>
        </w:rPr>
        <w:t>判决准许</w:t>
      </w:r>
      <w:r>
        <w:rPr>
          <w:rFonts w:hint="eastAsia" w:ascii="仿宋" w:hAnsi="仿宋" w:eastAsia="仿宋"/>
          <w:sz w:val="32"/>
          <w:szCs w:val="32"/>
        </w:rPr>
        <w:t>原告的诉求。</w:t>
      </w:r>
    </w:p>
    <w:p w14:paraId="0449B44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 w14:paraId="6BE7D3A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人民法院</w:t>
      </w:r>
    </w:p>
    <w:p w14:paraId="644EB10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4932CE2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起诉人（签名）：吴律师</w:t>
      </w:r>
    </w:p>
    <w:p w14:paraId="179A1D8D">
      <w:pPr>
        <w:jc w:val="right"/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 w14:paraId="5A442356"/>
    <w:p w14:paraId="7F826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63230"/>
    <w:rsid w:val="00445EC1"/>
    <w:rsid w:val="009C290B"/>
    <w:rsid w:val="00B73FA5"/>
    <w:rsid w:val="00D57793"/>
    <w:rsid w:val="07563230"/>
    <w:rsid w:val="383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54370c8-b0c8-49af-b355-1024c2a518e8\&#31163;&#23130;&#32416;&#32439;&#27665;&#20107;&#36215;&#35785;&#2936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离婚纠纷民事起诉状.docx</Template>
  <Pages>2</Pages>
  <Words>427</Words>
  <Characters>431</Characters>
  <Lines>3</Lines>
  <Paragraphs>1</Paragraphs>
  <TotalTime>0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2025-08-13T09:31:00Z</dcterms:created>
  <dc:creator>rankin</dc:creator>
  <cp:lastModifiedBy>fun</cp:lastModifiedBy>
  <dcterms:modified xsi:type="dcterms:W3CDTF">2025-08-13T09:53:37Z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v1.0_mb_GK/6xurIKvJba7RPFtpicg==</vt:lpwstr>
  </property>
  <property fmtid="{D5CDD505-2E9C-101B-9397-08002B2CF9AE}" pid="4" name="ICV">
    <vt:lpwstr>B6F6AE56F559493C8D197CF1E2DF223D_11</vt:lpwstr>
  </property>
  <property fmtid="{D5CDD505-2E9C-101B-9397-08002B2CF9AE}" pid="5" name="KSOTemplateDocerSaveRecord">
    <vt:lpwstr>eyJoZGlkIjoiM2I2ZDcxNDg0YzNkN2ZhZWZhZWQ4ZjQwZmNjM2NjNGUiLCJ1c2VySWQiOiI2OTY1NDAwNDAifQ==</vt:lpwstr>
  </property>
</Properties>
</file>