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6BD61">
      <w:pPr>
        <w:spacing w:line="360" w:lineRule="auto"/>
        <w:jc w:val="center"/>
        <w:rPr>
          <w:rFonts w:ascii="Calibri" w:hAnsi="Calibri" w:cs="Times New Roman"/>
          <w:b/>
          <w:sz w:val="56"/>
          <w:szCs w:val="44"/>
        </w:rPr>
      </w:pPr>
      <w:r>
        <w:rPr>
          <w:rFonts w:ascii="Calibri" w:hAnsi="Calibri" w:cs="Times New Roman"/>
          <w:b/>
          <w:sz w:val="56"/>
          <w:szCs w:val="44"/>
        </w:rPr>
        <w:t>企业培训合同</w:t>
      </w:r>
    </w:p>
    <w:p w14:paraId="2337CF4C">
      <w:pPr>
        <w:jc w:val="righ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合同编号：号</w:t>
      </w:r>
      <w:r>
        <w:rPr>
          <w:rFonts w:ascii="宋体"/>
          <w:b/>
          <w:sz w:val="24"/>
          <w:szCs w:val="24"/>
        </w:rPr>
        <w:t xml:space="preserve"> </w:t>
      </w:r>
    </w:p>
    <w:p w14:paraId="3BBDDD1B">
      <w:pPr>
        <w:jc w:val="left"/>
        <w:rPr>
          <w:rFonts w:hint="eastAsia" w:ascii="黑体" w:hAnsi="宋体" w:eastAsia="黑体" w:cs="Times New Roman"/>
          <w:sz w:val="28"/>
          <w:szCs w:val="28"/>
        </w:rPr>
      </w:pPr>
    </w:p>
    <w:p w14:paraId="27EA16C2">
      <w:pPr>
        <w:jc w:val="left"/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宋体" w:eastAsia="黑体" w:cs="Times New Roman"/>
          <w:sz w:val="28"/>
          <w:szCs w:val="28"/>
        </w:rPr>
        <w:t>委托方</w:t>
      </w:r>
      <w:r>
        <w:rPr>
          <w:rFonts w:ascii="黑体" w:hAnsi="宋体" w:eastAsia="黑体" w:cs="Times New Roman"/>
          <w:sz w:val="28"/>
          <w:szCs w:val="28"/>
        </w:rPr>
        <w:t>：</w:t>
      </w:r>
      <w:r>
        <w:rPr>
          <w:rFonts w:hint="eastAsia" w:ascii="黑体" w:hAnsi="宋体" w:eastAsia="黑体" w:cs="Times New Roman"/>
          <w:sz w:val="28"/>
          <w:szCs w:val="28"/>
          <w:u w:val="single"/>
        </w:rPr>
        <w:t xml:space="preserve">                  有限公司</w:t>
      </w:r>
      <w:r>
        <w:rPr>
          <w:rFonts w:ascii="黑体" w:hAnsi="宋体" w:eastAsia="黑体" w:cs="Times New Roman"/>
          <w:sz w:val="28"/>
          <w:szCs w:val="28"/>
        </w:rPr>
        <w:t>（以下简称甲方）</w:t>
      </w:r>
      <w:r>
        <w:rPr>
          <w:rFonts w:ascii="黑体" w:hAnsi="宋体" w:eastAsia="黑体" w:cs="Times New Roman"/>
          <w:sz w:val="28"/>
          <w:szCs w:val="28"/>
        </w:rPr>
        <w:br w:type="textWrapping"/>
      </w:r>
      <w:r>
        <w:rPr>
          <w:rFonts w:hint="eastAsia" w:ascii="黑体" w:hAnsi="宋体" w:eastAsia="黑体" w:cs="Times New Roman"/>
          <w:sz w:val="28"/>
          <w:szCs w:val="28"/>
        </w:rPr>
        <w:t>服务方</w:t>
      </w:r>
      <w:r>
        <w:rPr>
          <w:rFonts w:ascii="黑体" w:hAnsi="宋体" w:eastAsia="黑体" w:cs="Times New Roman"/>
          <w:sz w:val="28"/>
          <w:szCs w:val="28"/>
        </w:rPr>
        <w:t>：</w:t>
      </w:r>
      <w:r>
        <w:rPr>
          <w:rFonts w:hint="eastAsia" w:ascii="黑体" w:hAnsi="宋体" w:eastAsia="黑体" w:cs="Times New Roman"/>
          <w:sz w:val="28"/>
          <w:szCs w:val="28"/>
          <w:u w:val="single"/>
        </w:rPr>
        <w:t xml:space="preserve">                   有限公司</w:t>
      </w:r>
      <w:r>
        <w:rPr>
          <w:rFonts w:ascii="黑体" w:hAnsi="宋体" w:eastAsia="黑体" w:cs="Times New Roman"/>
          <w:sz w:val="28"/>
          <w:szCs w:val="28"/>
        </w:rPr>
        <w:t>（以下简称</w:t>
      </w:r>
      <w:r>
        <w:rPr>
          <w:rFonts w:hint="eastAsia" w:ascii="黑体" w:hAnsi="宋体" w:eastAsia="黑体" w:cs="Times New Roman"/>
          <w:sz w:val="28"/>
          <w:szCs w:val="28"/>
        </w:rPr>
        <w:t>乙方</w:t>
      </w:r>
      <w:r>
        <w:rPr>
          <w:rFonts w:ascii="黑体" w:hAnsi="宋体" w:eastAsia="黑体" w:cs="Times New Roman"/>
          <w:sz w:val="28"/>
          <w:szCs w:val="28"/>
        </w:rPr>
        <w:t>）</w:t>
      </w:r>
    </w:p>
    <w:p w14:paraId="434ABBAE">
      <w:pPr>
        <w:spacing w:line="360" w:lineRule="auto"/>
        <w:jc w:val="left"/>
        <w:rPr>
          <w:rFonts w:ascii="Arial" w:hAnsi="Arial" w:eastAsia="宋体" w:cs="Arial"/>
          <w:color w:val="000000"/>
          <w:kern w:val="0"/>
          <w:sz w:val="22"/>
          <w:u w:val="single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根据甲方委托，乙方承办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>企业管理人员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培训，经双方协商，达成如下协议，共同信守执行。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一、培训目的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甲方委托乙方培训的目的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>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                             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二、培训的内容范围及要求</w:t>
      </w:r>
    </w:p>
    <w:p w14:paraId="6897B267">
      <w:pPr>
        <w:pStyle w:val="5"/>
        <w:spacing w:before="0" w:beforeAutospacing="0" w:after="192" w:afterAutospacing="0" w:line="360" w:lineRule="atLeast"/>
        <w:ind w:firstLine="24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1、专业技能提升</w:t>
      </w:r>
    </w:p>
    <w:p w14:paraId="41A3141F">
      <w:pPr>
        <w:pStyle w:val="5"/>
        <w:spacing w:before="0" w:beforeAutospacing="0" w:after="192" w:afterAutospacing="0" w:line="360" w:lineRule="atLeast"/>
        <w:ind w:firstLine="24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2、团队建设</w:t>
      </w:r>
    </w:p>
    <w:p w14:paraId="54FC9946">
      <w:pPr>
        <w:pStyle w:val="5"/>
        <w:spacing w:before="0" w:beforeAutospacing="0" w:after="192" w:afterAutospacing="0" w:line="360" w:lineRule="atLeast"/>
        <w:ind w:firstLine="24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3、人才培养</w:t>
      </w:r>
    </w:p>
    <w:p w14:paraId="3B893BF9">
      <w:pPr>
        <w:pStyle w:val="5"/>
        <w:spacing w:before="0" w:beforeAutospacing="0" w:after="192" w:afterAutospacing="0" w:line="360" w:lineRule="atLeast"/>
        <w:ind w:firstLine="24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4、领导力与执行力水平提升</w:t>
      </w:r>
    </w:p>
    <w:p w14:paraId="325B3148">
      <w:pPr>
        <w:spacing w:line="360" w:lineRule="auto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三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、培训时间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甲方委托乙方从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年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月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日至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年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月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日完成培训任务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；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乙方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须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按照培训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计划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分阶段进行培训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每阶段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向甲方提供“培训课程表”一式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四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份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；培训计划需要修订时，双方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协商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，按照修订后培训计划继续实施培训。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四、承办培训人员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由乙方指定此次培训负责人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承办该项培训。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五、费用及支付方式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根据培训授课课时，经双方议定，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本年培训共计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/>
        </w:rPr>
        <w:t>贰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>拾捌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万元整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。本协议生效后，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甲方于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 年   月   日前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支付首付款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>玖万元整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，再于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  年  月   日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支付剩余尾款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</w:rPr>
        <w:t xml:space="preserve">      万元整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六、乙方的义务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1、培训过程坚持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按照向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甲方提供的“培训课程表”保证按时按量地完成教学计划，管理好培训班的日常性事务，未经甲方许可，不得将此培训交予其他公司办理。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2、遵守职业道德。对甲方提供的有关资料（如人员名单）和情况保守秘密。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3、随时或定期向甲方报告培训的进展情况，培训结束时请甲方参与监考等考务工作，以便验收培训结果。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七、甲方的义务</w:t>
      </w:r>
    </w:p>
    <w:p w14:paraId="28660DA0">
      <w:pPr>
        <w:spacing w:line="360" w:lineRule="auto"/>
        <w:ind w:firstLine="420"/>
        <w:jc w:val="left"/>
        <w:rPr>
          <w:rFonts w:ascii="Helvetica" w:hAnsi="Helvetica" w:cs="Helvetica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1、</w:t>
      </w:r>
      <w:r>
        <w:rPr>
          <w:rFonts w:ascii="Helvetica" w:hAnsi="Helvetica" w:cs="Helvetica"/>
          <w:sz w:val="24"/>
          <w:szCs w:val="24"/>
        </w:rPr>
        <w:t>向乙方提出明确的培训方向和要求；</w:t>
      </w:r>
    </w:p>
    <w:p w14:paraId="609A80ED">
      <w:pPr>
        <w:spacing w:line="360" w:lineRule="auto"/>
        <w:jc w:val="left"/>
        <w:rPr>
          <w:rFonts w:ascii="Helvetica" w:hAnsi="Helvetica" w:cs="Helvetica"/>
          <w:sz w:val="24"/>
          <w:szCs w:val="24"/>
        </w:rPr>
      </w:pPr>
      <w:r>
        <w:rPr>
          <w:rFonts w:hint="eastAsia" w:ascii="Helvetica" w:hAnsi="Helvetica" w:cs="Helvetica"/>
          <w:sz w:val="24"/>
          <w:szCs w:val="24"/>
        </w:rPr>
        <w:tab/>
      </w:r>
      <w:r>
        <w:rPr>
          <w:rFonts w:hint="eastAsia" w:ascii="Helvetica" w:hAnsi="Helvetica" w:cs="Helvetica"/>
          <w:sz w:val="24"/>
          <w:szCs w:val="24"/>
        </w:rPr>
        <w:t>2、</w:t>
      </w:r>
      <w:r>
        <w:rPr>
          <w:rFonts w:ascii="Helvetica" w:hAnsi="Helvetica" w:cs="Helvetica"/>
          <w:sz w:val="24"/>
          <w:szCs w:val="24"/>
        </w:rPr>
        <w:t>委派相关人员配合乙方工作和规范课堂纪律，确保培训顺利行；</w:t>
      </w:r>
    </w:p>
    <w:p w14:paraId="750309E3">
      <w:pPr>
        <w:spacing w:line="360" w:lineRule="auto"/>
        <w:ind w:firstLine="42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3、配合乙方完成必要的培训前期调查，按时提交乙方要求的资料：</w:t>
      </w:r>
    </w:p>
    <w:p w14:paraId="3AC1400A">
      <w:pPr>
        <w:spacing w:line="360" w:lineRule="auto"/>
        <w:ind w:firstLine="42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按约定日期为乙方提供所需培训的相关业务（培训）资料。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八、双方的权利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按照国家有关民办职业教育的规定，保证培训的合法性。培训过程中，若一方未履行合同书，另一方则有权终止该合同；若一方因培训未尽事宜，另一方有向人民法院起诉的权利。</w:t>
      </w:r>
    </w:p>
    <w:p w14:paraId="3B133E52">
      <w:pPr>
        <w:spacing w:line="360" w:lineRule="auto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九、违约责任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甲乙双方按照《中华人民共和国合同法》承担违约责任。</w:t>
      </w:r>
      <w:r>
        <w:rPr>
          <w:rFonts w:ascii="Arial" w:hAnsi="Arial" w:eastAsia="宋体" w:cs="Arial"/>
          <w:kern w:val="0"/>
          <w:sz w:val="24"/>
          <w:szCs w:val="24"/>
        </w:rPr>
        <w:t>若甲方终止合同，乙方不退预收款；若乙方原因而终止合同，乙方退还</w:t>
      </w:r>
      <w:r>
        <w:rPr>
          <w:rFonts w:hint="eastAsia" w:ascii="Arial" w:hAnsi="Arial" w:eastAsia="宋体" w:cs="Arial"/>
          <w:kern w:val="0"/>
          <w:sz w:val="24"/>
          <w:szCs w:val="24"/>
        </w:rPr>
        <w:t>已付</w:t>
      </w:r>
      <w:r>
        <w:rPr>
          <w:rFonts w:ascii="Arial" w:hAnsi="Arial" w:eastAsia="宋体" w:cs="Arial"/>
          <w:kern w:val="0"/>
          <w:sz w:val="24"/>
          <w:szCs w:val="24"/>
        </w:rPr>
        <w:t>款。</w:t>
      </w:r>
      <w:r>
        <w:rPr>
          <w:rFonts w:ascii="Arial" w:hAnsi="Arial" w:eastAsia="宋体" w:cs="Arial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十、本合同未尽事宜，按国家相关法律法规办理。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十一、本协议一式贰份，甲、乙双方各执壹份，签字盖章后生效。 </w:t>
      </w:r>
    </w:p>
    <w:p w14:paraId="199010B6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甲方单位：（盖章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有限公司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  </w:t>
      </w:r>
    </w:p>
    <w:p w14:paraId="4A54D456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7B35CF13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甲方代表：（签字）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                        </w:t>
      </w:r>
    </w:p>
    <w:p w14:paraId="26890850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</w:p>
    <w:p w14:paraId="4BEB3D69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合同签订日期：      年     月    日</w:t>
      </w:r>
    </w:p>
    <w:p w14:paraId="406836CE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</w:p>
    <w:p w14:paraId="62208DB9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乙方单位：（盖章）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有限公司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 </w:t>
      </w:r>
    </w:p>
    <w:p w14:paraId="581C3ACC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</w:p>
    <w:p w14:paraId="09422AE4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乙方代表：（签字）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                         </w:t>
      </w:r>
    </w:p>
    <w:p w14:paraId="7CDEAF70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77BADCE9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合同签订日期：  2016  年 10  月  01 日        </w:t>
      </w:r>
    </w:p>
    <w:p w14:paraId="62EB8C8D">
      <w:pPr>
        <w:spacing w:line="480" w:lineRule="exact"/>
        <w:ind w:firstLine="590" w:firstLineChars="245"/>
        <w:rPr>
          <w:rFonts w:ascii="宋体" w:hAnsi="宋体" w:eastAsia="宋体" w:cs="Times New Roman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D7BB0"/>
    <w:rsid w:val="000247D0"/>
    <w:rsid w:val="00075ECC"/>
    <w:rsid w:val="00090617"/>
    <w:rsid w:val="001613AE"/>
    <w:rsid w:val="00167901"/>
    <w:rsid w:val="002D264C"/>
    <w:rsid w:val="003E7362"/>
    <w:rsid w:val="00436AF4"/>
    <w:rsid w:val="0045352E"/>
    <w:rsid w:val="00456BF4"/>
    <w:rsid w:val="004E0CB3"/>
    <w:rsid w:val="0056526C"/>
    <w:rsid w:val="005721E9"/>
    <w:rsid w:val="005A30D5"/>
    <w:rsid w:val="005F7023"/>
    <w:rsid w:val="006F2ED4"/>
    <w:rsid w:val="006F3830"/>
    <w:rsid w:val="00787D33"/>
    <w:rsid w:val="008F4101"/>
    <w:rsid w:val="00997D75"/>
    <w:rsid w:val="009E6F09"/>
    <w:rsid w:val="009E7799"/>
    <w:rsid w:val="00A6718F"/>
    <w:rsid w:val="00A818C1"/>
    <w:rsid w:val="00A9604B"/>
    <w:rsid w:val="00B933C0"/>
    <w:rsid w:val="00BB6EA8"/>
    <w:rsid w:val="00BC4C16"/>
    <w:rsid w:val="00BD1141"/>
    <w:rsid w:val="00C5251F"/>
    <w:rsid w:val="00CA1C65"/>
    <w:rsid w:val="00E240DB"/>
    <w:rsid w:val="00F64CFC"/>
    <w:rsid w:val="5A6D7BB0"/>
    <w:rsid w:val="7910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HTML 预设格式 Char"/>
    <w:basedOn w:val="7"/>
    <w:link w:val="4"/>
    <w:semiHidden/>
    <w:qFormat/>
    <w:uiPriority w:val="99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286cf1c7-eb2d-483c-b7cf-6d17b0bbc5d0\&#20225;&#19994;&#22521;&#35757;&#21512;&#2151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F7C3-BF26-439C-BA40-0404EB04A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企业培训合同.docx</Template>
  <Pages>3</Pages>
  <Words>901</Words>
  <Characters>906</Characters>
  <Lines>8</Lines>
  <Paragraphs>2</Paragraphs>
  <TotalTime>76</TotalTime>
  <ScaleCrop>false</ScaleCrop>
  <LinksUpToDate>false</LinksUpToDate>
  <CharactersWithSpaces>1216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2025-05-20T08:13:00Z</dcterms:created>
  <dc:creator>rankin</dc:creator>
  <cp:lastModifiedBy>泥泥螺</cp:lastModifiedBy>
  <dcterms:modified xsi:type="dcterms:W3CDTF">2025-05-20T09:05:30Z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v1.0_mb_ec8MLwsQzUBAD2Yf8ggrqA==</vt:lpwstr>
  </property>
  <property fmtid="{D5CDD505-2E9C-101B-9397-08002B2CF9AE}" pid="4" name="ICV">
    <vt:lpwstr>CC3F713FC22E4C90A074CED906F72444_11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