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C0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探视民事诉状</w:t>
      </w:r>
    </w:p>
    <w:p w14:paraId="60E70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6BCBC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原告：____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____，女，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族，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身份证号：___________________，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住址：_________________________，联系电话：________________。</w:t>
      </w:r>
    </w:p>
    <w:p w14:paraId="58FB9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被告：____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族，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身份证号：___________________，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住址：_________________________，联系电话：________________。</w:t>
      </w:r>
    </w:p>
    <w:p w14:paraId="347C1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5C7BE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 xml:space="preserve">诉讼请求： </w:t>
      </w:r>
    </w:p>
    <w:p w14:paraId="0EA5C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准予原告每月探望婚生子女________(姓名)________（次数）次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具体方式为每月第____及第__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_个周____下午由原告至学校将婚生子女(姓名)_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___接回原告住处，周____上午自行送__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__返校。寒暑假由原被告轮流抚养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判令被告承担本案的诉讼费。</w:t>
      </w:r>
      <w:bookmarkStart w:id="0" w:name="_GoBack"/>
      <w:bookmarkEnd w:id="0"/>
    </w:p>
    <w:p w14:paraId="55DC3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5526D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76BD5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 xml:space="preserve">事实与理由： </w:t>
      </w:r>
    </w:p>
    <w:p w14:paraId="6432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_____年___月___日，原被告因_____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___________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__，自行至______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民政局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协议离婚，当初商定婚生子女__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__由被告抚养。但未对原告的探望权作约定。</w:t>
      </w:r>
    </w:p>
    <w:p w14:paraId="5F3B3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原告每每要求探望_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___时，均被被告以各种理由拒绝，或故意造成各种阻碍，严重影响原告与__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__的父女（子）亲情。</w:t>
      </w:r>
    </w:p>
    <w:p w14:paraId="4CA0F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为维护原告合法权益，特诉至人民法院，请求依法支持原告的诉请。</w:t>
      </w:r>
    </w:p>
    <w:p w14:paraId="71293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43EBA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此致</w:t>
      </w:r>
    </w:p>
    <w:p w14:paraId="5E6F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人民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法院</w:t>
      </w:r>
    </w:p>
    <w:p w14:paraId="49DBA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　　</w:t>
      </w:r>
    </w:p>
    <w:p w14:paraId="12C06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6300" w:firstLineChars="3000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具状人：____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</w:t>
      </w:r>
    </w:p>
    <w:p w14:paraId="08AE2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        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　_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__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E679C"/>
    <w:rsid w:val="296E679C"/>
    <w:rsid w:val="6B2E13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a6590653-3d40-45ee-ab23-73d6cd34abcb\&#25506;&#35270;&#26435;&#27665;&#20107;&#35785;&#2936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探视权民事诉状.docx</Template>
  <Pages>2</Pages>
  <Words>308</Words>
  <Characters>570</Characters>
  <Lines>0</Lines>
  <Paragraphs>0</Paragraphs>
  <TotalTime>7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2025-05-13T05:55:00Z</dcterms:created>
  <dc:creator>rankin</dc:creator>
  <cp:lastModifiedBy>rankin</cp:lastModifiedBy>
  <dcterms:modified xsi:type="dcterms:W3CDTF">2025-05-13T05:58:14Z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v1.0_mb_bbwis8IS9rUgQxMWpKiVRA==</vt:lpwstr>
  </property>
  <property fmtid="{D5CDD505-2E9C-101B-9397-08002B2CF9AE}" pid="4" name="ICV">
    <vt:lpwstr>9A873F625F944929A488C0115BD3BD58_11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