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738062">
      <w:pPr>
        <w:spacing w:line="240" w:lineRule="auto"/>
        <w:jc w:val="center"/>
        <w:rPr>
          <w:rFonts w:hint="eastAsia" w:ascii="宋体" w:hAnsi="宋体" w:eastAsia="宋体" w:cs="宋体"/>
          <w:b/>
          <w:bCs/>
          <w:sz w:val="32"/>
          <w:szCs w:val="32"/>
          <w:lang w:eastAsia="zh-CN"/>
        </w:rPr>
      </w:pPr>
      <w:r>
        <w:rPr>
          <w:rFonts w:hint="eastAsia" w:ascii="宋体" w:hAnsi="宋体" w:eastAsia="宋体" w:cs="宋体"/>
          <w:b/>
          <w:bCs/>
          <w:sz w:val="32"/>
          <w:szCs w:val="32"/>
        </w:rPr>
        <w:t>干股分红协议书</w:t>
      </w:r>
    </w:p>
    <w:p w14:paraId="5630628F">
      <w:pPr>
        <w:spacing w:line="240" w:lineRule="auto"/>
        <w:ind w:firstLine="1124" w:firstLineChars="40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
          <w:bCs/>
          <w:sz w:val="28"/>
          <w:szCs w:val="28"/>
          <w:u w:val="single" w:color="auto"/>
          <w:lang w:val="en-US" w:eastAsia="zh-CN"/>
        </w:rPr>
        <w:t xml:space="preserve">        </w:t>
      </w:r>
      <w:r>
        <w:rPr>
          <w:rFonts w:hint="eastAsia" w:ascii="宋体" w:hAnsi="宋体" w:cs="宋体"/>
          <w:b/>
          <w:bCs/>
          <w:sz w:val="28"/>
          <w:szCs w:val="28"/>
          <w:u w:val="single" w:color="auto"/>
          <w:lang w:val="en-US" w:eastAsia="zh-CN"/>
        </w:rPr>
        <w:t xml:space="preserve">    </w:t>
      </w:r>
      <w:r>
        <w:rPr>
          <w:rFonts w:hint="eastAsia" w:ascii="宋体" w:hAnsi="宋体" w:eastAsia="宋体" w:cs="宋体"/>
          <w:b/>
          <w:bCs/>
          <w:sz w:val="28"/>
          <w:szCs w:val="28"/>
          <w:u w:val="single" w:color="auto"/>
          <w:lang w:val="en-US" w:eastAsia="zh-CN"/>
        </w:rPr>
        <w:t xml:space="preserve"> </w:t>
      </w:r>
      <w:r>
        <w:rPr>
          <w:rFonts w:hint="eastAsia" w:ascii="宋体" w:hAnsi="宋体" w:cs="宋体"/>
          <w:b/>
          <w:bCs/>
          <w:sz w:val="28"/>
          <w:szCs w:val="28"/>
          <w:u w:val="single" w:color="auto"/>
          <w:lang w:val="en-US" w:eastAsia="zh-CN"/>
        </w:rPr>
        <w:t xml:space="preserve">   </w:t>
      </w:r>
      <w:r>
        <w:rPr>
          <w:rFonts w:hint="eastAsia" w:ascii="宋体" w:hAnsi="宋体" w:eastAsia="宋体" w:cs="宋体"/>
          <w:b/>
          <w:bCs/>
          <w:sz w:val="28"/>
          <w:szCs w:val="28"/>
          <w:u w:val="single" w:color="auto"/>
          <w:lang w:val="en-US" w:eastAsia="zh-CN"/>
        </w:rPr>
        <w:t xml:space="preserve">                </w:t>
      </w:r>
      <w:r>
        <w:rPr>
          <w:rFonts w:hint="eastAsia" w:ascii="宋体" w:hAnsi="宋体" w:eastAsia="宋体" w:cs="宋体"/>
          <w:b/>
          <w:bCs/>
          <w:sz w:val="28"/>
          <w:szCs w:val="28"/>
          <w:lang w:val="en-US" w:eastAsia="zh-CN"/>
        </w:rPr>
        <w:t xml:space="preserve">                           </w:t>
      </w:r>
    </w:p>
    <w:p w14:paraId="5FBA3AA1">
      <w:pPr>
        <w:spacing w:line="240" w:lineRule="auto"/>
        <w:ind w:firstLine="1124" w:firstLineChars="400"/>
        <w:rPr>
          <w:rFonts w:hint="eastAsia" w:ascii="宋体" w:hAnsi="宋体" w:eastAsia="宋体" w:cs="宋体"/>
          <w:b/>
          <w:bCs/>
          <w:sz w:val="28"/>
          <w:szCs w:val="28"/>
          <w:lang w:val="en-US" w:eastAsia="zh-CN"/>
        </w:rPr>
      </w:pPr>
      <w:r>
        <w:rPr>
          <w:rFonts w:hint="eastAsia" w:ascii="宋体" w:hAnsi="宋体" w:eastAsia="宋体" w:cs="宋体"/>
          <w:b/>
          <w:bCs/>
          <w:sz w:val="28"/>
          <w:szCs w:val="28"/>
        </w:rPr>
        <w:t>乙方：</w:t>
      </w:r>
      <w:r>
        <w:rPr>
          <w:rFonts w:hint="eastAsia" w:ascii="宋体" w:hAnsi="宋体" w:eastAsia="宋体" w:cs="宋体"/>
          <w:b/>
          <w:bCs/>
          <w:sz w:val="28"/>
          <w:szCs w:val="28"/>
          <w:u w:val="single" w:color="auto"/>
          <w:lang w:val="en-US" w:eastAsia="zh-CN"/>
        </w:rPr>
        <w:t xml:space="preserve">            </w:t>
      </w:r>
      <w:r>
        <w:rPr>
          <w:rFonts w:hint="eastAsia" w:ascii="宋体" w:hAnsi="宋体" w:cs="宋体"/>
          <w:b/>
          <w:bCs/>
          <w:sz w:val="28"/>
          <w:szCs w:val="28"/>
          <w:u w:val="single" w:color="auto"/>
          <w:lang w:val="en-US" w:eastAsia="zh-CN"/>
        </w:rPr>
        <w:t xml:space="preserve">       </w:t>
      </w:r>
      <w:r>
        <w:rPr>
          <w:rFonts w:hint="eastAsia" w:ascii="宋体" w:hAnsi="宋体" w:eastAsia="宋体" w:cs="宋体"/>
          <w:b/>
          <w:bCs/>
          <w:sz w:val="28"/>
          <w:szCs w:val="28"/>
          <w:u w:val="single" w:color="auto"/>
          <w:lang w:val="en-US" w:eastAsia="zh-CN"/>
        </w:rPr>
        <w:t xml:space="preserve">             </w:t>
      </w:r>
      <w:r>
        <w:rPr>
          <w:rFonts w:hint="eastAsia" w:ascii="宋体" w:hAnsi="宋体" w:eastAsia="宋体" w:cs="宋体"/>
          <w:b/>
          <w:bCs/>
          <w:sz w:val="28"/>
          <w:szCs w:val="28"/>
          <w:lang w:val="en-US" w:eastAsia="zh-CN"/>
        </w:rPr>
        <w:t xml:space="preserve">   </w:t>
      </w:r>
    </w:p>
    <w:p w14:paraId="1D55192D">
      <w:pPr>
        <w:spacing w:line="240" w:lineRule="auto"/>
        <w:ind w:firstLine="1124" w:firstLineChars="400"/>
        <w:rPr>
          <w:rFonts w:hint="eastAsia" w:ascii="宋体" w:hAnsi="宋体" w:eastAsia="宋体" w:cs="宋体"/>
          <w:b/>
          <w:bCs/>
          <w:sz w:val="28"/>
          <w:szCs w:val="28"/>
        </w:rPr>
      </w:pPr>
      <w:r>
        <w:rPr>
          <w:rFonts w:hint="eastAsia" w:ascii="宋体" w:hAnsi="宋体" w:eastAsia="宋体" w:cs="宋体"/>
          <w:b/>
          <w:bCs/>
          <w:sz w:val="28"/>
          <w:szCs w:val="28"/>
        </w:rPr>
        <w:t>身份证号</w:t>
      </w:r>
      <w:r>
        <w:rPr>
          <w:rFonts w:hint="eastAsia" w:ascii="宋体" w:hAnsi="宋体" w:cs="宋体"/>
          <w:b/>
          <w:bCs/>
          <w:sz w:val="28"/>
          <w:szCs w:val="28"/>
          <w:lang w:eastAsia="zh-CN"/>
        </w:rPr>
        <w:t>：</w:t>
      </w:r>
      <w:r>
        <w:rPr>
          <w:rFonts w:hint="eastAsia" w:ascii="宋体" w:hAnsi="宋体" w:eastAsia="宋体" w:cs="宋体"/>
          <w:b/>
          <w:bCs/>
          <w:sz w:val="28"/>
          <w:szCs w:val="28"/>
        </w:rPr>
        <w:t xml:space="preserve"> </w:t>
      </w:r>
      <w:r>
        <w:rPr>
          <w:rFonts w:hint="eastAsia" w:ascii="宋体" w:hAnsi="宋体" w:eastAsia="宋体" w:cs="宋体"/>
          <w:b/>
          <w:bCs/>
          <w:sz w:val="28"/>
          <w:szCs w:val="28"/>
          <w:u w:val="single" w:color="auto"/>
          <w:lang w:val="en-US" w:eastAsia="zh-CN"/>
        </w:rPr>
        <w:t xml:space="preserve">     </w:t>
      </w:r>
      <w:r>
        <w:rPr>
          <w:rFonts w:hint="eastAsia" w:ascii="宋体" w:hAnsi="宋体" w:cs="宋体"/>
          <w:b/>
          <w:bCs/>
          <w:sz w:val="28"/>
          <w:szCs w:val="28"/>
          <w:u w:val="single" w:color="auto"/>
          <w:lang w:val="en-US" w:eastAsia="zh-CN"/>
        </w:rPr>
        <w:t xml:space="preserve">     </w:t>
      </w:r>
      <w:r>
        <w:rPr>
          <w:rFonts w:hint="eastAsia" w:ascii="宋体" w:hAnsi="宋体" w:eastAsia="宋体" w:cs="宋体"/>
          <w:b/>
          <w:bCs/>
          <w:sz w:val="28"/>
          <w:szCs w:val="28"/>
          <w:u w:val="single" w:color="auto"/>
          <w:lang w:val="en-US" w:eastAsia="zh-CN"/>
        </w:rPr>
        <w:t xml:space="preserve">                 </w:t>
      </w:r>
      <w:r>
        <w:rPr>
          <w:rFonts w:hint="eastAsia" w:ascii="宋体" w:hAnsi="宋体" w:eastAsia="宋体" w:cs="宋体"/>
          <w:b/>
          <w:bCs/>
          <w:sz w:val="28"/>
          <w:szCs w:val="28"/>
        </w:rPr>
        <w:t xml:space="preserve">             </w:t>
      </w:r>
    </w:p>
    <w:p w14:paraId="43399FC8">
      <w:pPr>
        <w:spacing w:line="240" w:lineRule="auto"/>
        <w:rPr>
          <w:rFonts w:hint="eastAsia" w:ascii="宋体" w:hAnsi="宋体" w:eastAsia="宋体" w:cs="宋体"/>
          <w:b/>
          <w:bCs/>
          <w:sz w:val="28"/>
          <w:szCs w:val="28"/>
        </w:rPr>
      </w:pPr>
      <w:r>
        <w:rPr>
          <w:rFonts w:hint="eastAsia" w:ascii="宋体" w:hAnsi="宋体" w:eastAsia="宋体" w:cs="宋体"/>
          <w:b/>
          <w:bCs/>
          <w:sz w:val="28"/>
          <w:szCs w:val="28"/>
        </w:rPr>
        <w:t xml:space="preserve">      </w:t>
      </w:r>
    </w:p>
    <w:p w14:paraId="2164A77F">
      <w:pPr>
        <w:spacing w:line="24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鉴于乙方以往</w:t>
      </w:r>
      <w:r>
        <w:rPr>
          <w:rFonts w:hint="eastAsia" w:ascii="宋体" w:hAnsi="宋体" w:eastAsia="宋体" w:cs="宋体"/>
          <w:sz w:val="28"/>
          <w:szCs w:val="28"/>
          <w:lang w:eastAsia="zh-CN"/>
        </w:rPr>
        <w:t>在</w:t>
      </w:r>
      <w:r>
        <w:rPr>
          <w:rFonts w:hint="eastAsia" w:ascii="宋体" w:hAnsi="宋体" w:cs="宋体"/>
          <w:sz w:val="28"/>
          <w:szCs w:val="28"/>
          <w:u w:val="single"/>
          <w:lang w:val="en-US" w:eastAsia="zh-CN"/>
        </w:rPr>
        <w:t xml:space="preserve">      </w:t>
      </w:r>
      <w:r>
        <w:rPr>
          <w:rFonts w:hint="eastAsia" w:ascii="宋体" w:hAnsi="宋体" w:eastAsia="宋体" w:cs="宋体"/>
          <w:sz w:val="28"/>
          <w:szCs w:val="28"/>
          <w:lang w:eastAsia="zh-CN"/>
        </w:rPr>
        <w:t>行业的优秀业绩，为了</w:t>
      </w:r>
      <w:r>
        <w:rPr>
          <w:rFonts w:hint="eastAsia" w:ascii="宋体" w:hAnsi="宋体" w:eastAsia="宋体" w:cs="宋体"/>
          <w:sz w:val="28"/>
          <w:szCs w:val="28"/>
        </w:rPr>
        <w:t>激励乙方更好的工作，也为了使甲、乙双方进一步提高经济效益，经甲、乙双方友好协商</w:t>
      </w:r>
      <w:r>
        <w:rPr>
          <w:rFonts w:hint="eastAsia" w:ascii="宋体" w:hAnsi="宋体" w:cs="宋体"/>
          <w:sz w:val="28"/>
          <w:szCs w:val="28"/>
          <w:lang w:val="en-US" w:eastAsia="zh-CN"/>
        </w:rPr>
        <w:t>决定</w:t>
      </w:r>
      <w:r>
        <w:rPr>
          <w:rFonts w:hint="eastAsia" w:ascii="宋体" w:hAnsi="宋体" w:eastAsia="宋体" w:cs="宋体"/>
          <w:sz w:val="28"/>
          <w:szCs w:val="28"/>
        </w:rPr>
        <w:t>，双方同意甲方以干股的方式对乙方的工作进行奖励和激励。为明确双方的权利义务，特订立以下协议：</w:t>
      </w:r>
    </w:p>
    <w:p w14:paraId="5CD39EDC">
      <w:pPr>
        <w:spacing w:line="240" w:lineRule="auto"/>
        <w:ind w:firstLine="562" w:firstLineChars="200"/>
        <w:rPr>
          <w:rFonts w:hint="default" w:ascii="宋体" w:hAnsi="宋体" w:eastAsia="宋体" w:cs="宋体"/>
          <w:b/>
          <w:sz w:val="28"/>
          <w:szCs w:val="28"/>
          <w:lang w:val="en-US"/>
        </w:rPr>
      </w:pPr>
      <w:r>
        <w:rPr>
          <w:rFonts w:hint="eastAsia" w:ascii="宋体" w:hAnsi="宋体" w:cs="宋体"/>
          <w:b/>
          <w:sz w:val="28"/>
          <w:szCs w:val="28"/>
          <w:lang w:val="en-US" w:eastAsia="zh-CN"/>
        </w:rPr>
        <w:t>一、干股</w:t>
      </w:r>
    </w:p>
    <w:p w14:paraId="43AB9CAC">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一</w:t>
      </w:r>
      <w:r>
        <w:rPr>
          <w:rFonts w:hint="eastAsia" w:ascii="宋体" w:hAnsi="宋体" w:cs="宋体"/>
          <w:sz w:val="28"/>
          <w:szCs w:val="28"/>
          <w:lang w:eastAsia="zh-CN"/>
        </w:rPr>
        <w:t>）</w:t>
      </w:r>
      <w:r>
        <w:rPr>
          <w:rFonts w:hint="eastAsia" w:ascii="宋体" w:hAnsi="宋体" w:eastAsia="宋体" w:cs="宋体"/>
          <w:sz w:val="28"/>
          <w:szCs w:val="28"/>
        </w:rPr>
        <w:t>干股：</w:t>
      </w:r>
      <w:r>
        <w:rPr>
          <w:rFonts w:hint="eastAsia" w:ascii="宋体" w:hAnsi="宋体" w:eastAsia="宋体" w:cs="宋体"/>
          <w:sz w:val="28"/>
          <w:szCs w:val="28"/>
          <w:u w:val="none" w:color="auto"/>
        </w:rPr>
        <w:t>指</w:t>
      </w:r>
      <w:r>
        <w:rPr>
          <w:rFonts w:hint="eastAsia" w:ascii="宋体" w:hAnsi="宋体" w:cs="宋体"/>
          <w:sz w:val="28"/>
          <w:szCs w:val="28"/>
          <w:u w:val="single" w:color="auto"/>
          <w:lang w:val="en-US" w:eastAsia="zh-CN"/>
        </w:rPr>
        <w:t xml:space="preserve">                  </w:t>
      </w:r>
      <w:r>
        <w:rPr>
          <w:rFonts w:hint="eastAsia" w:ascii="宋体" w:hAnsi="宋体" w:eastAsia="宋体" w:cs="宋体"/>
          <w:sz w:val="28"/>
          <w:szCs w:val="28"/>
        </w:rPr>
        <w:t>（</w:t>
      </w:r>
      <w:r>
        <w:rPr>
          <w:rFonts w:hint="eastAsia" w:ascii="宋体" w:hAnsi="宋体" w:eastAsia="宋体" w:cs="宋体"/>
          <w:sz w:val="28"/>
          <w:szCs w:val="28"/>
          <w:lang w:eastAsia="zh-CN"/>
        </w:rPr>
        <w:t>公司</w:t>
      </w:r>
      <w:r>
        <w:rPr>
          <w:rFonts w:hint="eastAsia" w:ascii="宋体" w:hAnsi="宋体" w:eastAsia="宋体" w:cs="宋体"/>
          <w:sz w:val="28"/>
          <w:szCs w:val="28"/>
        </w:rPr>
        <w:t>）名义上的分红比例，</w:t>
      </w:r>
      <w:r>
        <w:rPr>
          <w:rFonts w:hint="eastAsia" w:ascii="宋体" w:hAnsi="宋体" w:eastAsia="宋体" w:cs="宋体"/>
          <w:sz w:val="28"/>
          <w:szCs w:val="28"/>
          <w:lang w:eastAsia="zh-CN"/>
        </w:rPr>
        <w:t>干</w:t>
      </w:r>
      <w:r>
        <w:rPr>
          <w:rFonts w:hint="eastAsia" w:ascii="宋体" w:hAnsi="宋体" w:eastAsia="宋体" w:cs="宋体"/>
          <w:sz w:val="28"/>
          <w:szCs w:val="28"/>
        </w:rPr>
        <w:t>股拥有者不是甲方在工商注册登记的实际股东，</w:t>
      </w:r>
      <w:r>
        <w:rPr>
          <w:rFonts w:hint="eastAsia" w:ascii="宋体" w:hAnsi="宋体" w:eastAsia="宋体" w:cs="宋体"/>
          <w:sz w:val="28"/>
          <w:szCs w:val="28"/>
          <w:lang w:eastAsia="zh-CN"/>
        </w:rPr>
        <w:t>干</w:t>
      </w:r>
      <w:r>
        <w:rPr>
          <w:rFonts w:hint="eastAsia" w:ascii="宋体" w:hAnsi="宋体" w:eastAsia="宋体" w:cs="宋体"/>
          <w:sz w:val="28"/>
          <w:szCs w:val="28"/>
        </w:rPr>
        <w:t>股的拥有者仅享有参与（</w:t>
      </w:r>
      <w:r>
        <w:rPr>
          <w:rFonts w:hint="eastAsia" w:ascii="宋体" w:hAnsi="宋体" w:eastAsia="宋体" w:cs="宋体"/>
          <w:sz w:val="28"/>
          <w:szCs w:val="28"/>
          <w:lang w:eastAsia="zh-CN"/>
        </w:rPr>
        <w:t>公司</w:t>
      </w:r>
      <w:r>
        <w:rPr>
          <w:rFonts w:hint="eastAsia" w:ascii="宋体" w:hAnsi="宋体" w:eastAsia="宋体" w:cs="宋体"/>
          <w:sz w:val="28"/>
          <w:szCs w:val="28"/>
        </w:rPr>
        <w:t>）年终净利润的分配权，而无所有权和其他权利，不得转让和继承。</w:t>
      </w:r>
    </w:p>
    <w:p w14:paraId="41BE9EA3">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二</w:t>
      </w:r>
      <w:r>
        <w:rPr>
          <w:rFonts w:hint="eastAsia" w:ascii="宋体" w:hAnsi="宋体" w:cs="宋体"/>
          <w:sz w:val="28"/>
          <w:szCs w:val="28"/>
          <w:lang w:eastAsia="zh-CN"/>
        </w:rPr>
        <w:t>）</w:t>
      </w:r>
      <w:r>
        <w:rPr>
          <w:rFonts w:hint="eastAsia" w:ascii="宋体" w:hAnsi="宋体" w:eastAsia="宋体" w:cs="宋体"/>
          <w:sz w:val="28"/>
          <w:szCs w:val="28"/>
        </w:rPr>
        <w:t>分红：指甲方年终税后可分配的净利润。</w:t>
      </w:r>
    </w:p>
    <w:p w14:paraId="7A324B66">
      <w:pPr>
        <w:spacing w:line="240" w:lineRule="auto"/>
        <w:ind w:firstLine="562" w:firstLineChars="200"/>
        <w:rPr>
          <w:rFonts w:hint="eastAsia" w:ascii="宋体" w:hAnsi="宋体" w:eastAsia="宋体" w:cs="宋体"/>
          <w:b/>
          <w:sz w:val="28"/>
          <w:szCs w:val="28"/>
        </w:rPr>
      </w:pPr>
      <w:r>
        <w:rPr>
          <w:rFonts w:hint="eastAsia" w:ascii="宋体" w:hAnsi="宋体" w:cs="宋体"/>
          <w:b/>
          <w:sz w:val="28"/>
          <w:szCs w:val="28"/>
          <w:lang w:val="en-US" w:eastAsia="zh-CN"/>
        </w:rPr>
        <w:t>二、</w:t>
      </w:r>
      <w:r>
        <w:rPr>
          <w:rFonts w:hint="eastAsia" w:ascii="宋体" w:hAnsi="宋体" w:eastAsia="宋体" w:cs="宋体"/>
          <w:b/>
          <w:sz w:val="28"/>
          <w:szCs w:val="28"/>
        </w:rPr>
        <w:t>分配方式</w:t>
      </w:r>
    </w:p>
    <w:p w14:paraId="02674A61">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一</w:t>
      </w:r>
      <w:r>
        <w:rPr>
          <w:rFonts w:hint="eastAsia" w:ascii="宋体" w:hAnsi="宋体" w:cs="宋体"/>
          <w:sz w:val="28"/>
          <w:szCs w:val="28"/>
          <w:lang w:eastAsia="zh-CN"/>
        </w:rPr>
        <w:t>）</w:t>
      </w:r>
      <w:r>
        <w:rPr>
          <w:rFonts w:hint="eastAsia" w:ascii="宋体" w:hAnsi="宋体" w:eastAsia="宋体" w:cs="宋体"/>
          <w:sz w:val="28"/>
          <w:szCs w:val="28"/>
        </w:rPr>
        <w:t>甲方在协议期限内，每年分配给乙方共</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的干股，即甲方将年终税后净利润的</w:t>
      </w:r>
      <w:r>
        <w:rPr>
          <w:rFonts w:hint="eastAsia" w:ascii="宋体" w:hAnsi="宋体" w:cs="宋体"/>
          <w:i w:val="0"/>
          <w:iCs w:val="0"/>
          <w:sz w:val="28"/>
          <w:szCs w:val="28"/>
          <w:u w:val="single"/>
          <w:lang w:val="en-US" w:eastAsia="zh-CN"/>
        </w:rPr>
        <w:t xml:space="preserve">         </w:t>
      </w:r>
      <w:r>
        <w:rPr>
          <w:rFonts w:hint="eastAsia" w:ascii="宋体" w:hAnsi="宋体" w:eastAsia="宋体" w:cs="宋体"/>
          <w:sz w:val="28"/>
          <w:szCs w:val="28"/>
        </w:rPr>
        <w:t>分配给乙方</w:t>
      </w:r>
      <w:r>
        <w:rPr>
          <w:rFonts w:hint="eastAsia" w:ascii="宋体" w:hAnsi="宋体" w:eastAsia="宋体" w:cs="宋体"/>
          <w:sz w:val="28"/>
          <w:szCs w:val="28"/>
          <w:lang w:eastAsia="zh-CN"/>
        </w:rPr>
        <w:t>。</w:t>
      </w:r>
    </w:p>
    <w:p w14:paraId="6C9D5364">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二</w:t>
      </w:r>
      <w:r>
        <w:rPr>
          <w:rFonts w:hint="eastAsia" w:ascii="宋体" w:hAnsi="宋体" w:cs="宋体"/>
          <w:sz w:val="28"/>
          <w:szCs w:val="28"/>
          <w:lang w:eastAsia="zh-CN"/>
        </w:rPr>
        <w:t>）</w:t>
      </w:r>
      <w:r>
        <w:rPr>
          <w:rFonts w:hint="eastAsia" w:ascii="宋体" w:hAnsi="宋体" w:eastAsia="宋体" w:cs="宋体"/>
          <w:sz w:val="28"/>
          <w:szCs w:val="28"/>
        </w:rPr>
        <w:t>甲方按以上方式分配的前提为甲方年终税后有可分配的净利润，如果当年亏损则没有分红。</w:t>
      </w:r>
    </w:p>
    <w:p w14:paraId="266041F9">
      <w:pPr>
        <w:spacing w:line="240" w:lineRule="auto"/>
        <w:ind w:firstLine="560" w:firstLineChars="200"/>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lang w:val="en-US" w:eastAsia="zh-CN"/>
        </w:rPr>
        <w:t>三</w:t>
      </w:r>
      <w:r>
        <w:rPr>
          <w:rFonts w:hint="eastAsia" w:ascii="宋体" w:hAnsi="宋体" w:cs="宋体"/>
          <w:sz w:val="28"/>
          <w:szCs w:val="28"/>
          <w:lang w:eastAsia="zh-CN"/>
        </w:rPr>
        <w:t>）</w:t>
      </w:r>
      <w:r>
        <w:rPr>
          <w:rFonts w:hint="eastAsia" w:ascii="宋体" w:hAnsi="宋体" w:eastAsia="宋体" w:cs="宋体"/>
          <w:sz w:val="28"/>
          <w:szCs w:val="28"/>
        </w:rPr>
        <w:t>在确定乙方可得分红的</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个工作日内，甲方应无条件将乙方可得分红全额支付给乙方</w:t>
      </w:r>
      <w:r>
        <w:rPr>
          <w:rFonts w:hint="eastAsia" w:ascii="宋体" w:hAnsi="宋体" w:eastAsia="宋体" w:cs="宋体"/>
          <w:sz w:val="28"/>
          <w:szCs w:val="28"/>
          <w:lang w:eastAsia="zh-CN"/>
        </w:rPr>
        <w:t>。</w:t>
      </w:r>
    </w:p>
    <w:p w14:paraId="2EC10B1F">
      <w:pPr>
        <w:spacing w:line="240" w:lineRule="auto"/>
        <w:ind w:firstLine="560" w:firstLineChars="200"/>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cs="宋体"/>
          <w:sz w:val="28"/>
          <w:szCs w:val="28"/>
          <w:lang w:val="en-US" w:eastAsia="zh-CN"/>
        </w:rPr>
        <w:t>四</w:t>
      </w:r>
      <w:r>
        <w:rPr>
          <w:rFonts w:hint="eastAsia" w:ascii="宋体" w:hAnsi="宋体" w:cs="宋体"/>
          <w:sz w:val="28"/>
          <w:szCs w:val="28"/>
          <w:lang w:eastAsia="zh-CN"/>
        </w:rPr>
        <w:t>）</w:t>
      </w:r>
      <w:r>
        <w:rPr>
          <w:rFonts w:hint="eastAsia" w:ascii="宋体" w:hAnsi="宋体" w:eastAsia="宋体" w:cs="宋体"/>
          <w:sz w:val="28"/>
          <w:szCs w:val="28"/>
          <w:lang w:eastAsia="zh-CN"/>
        </w:rPr>
        <w:t>乙方取得的虚拟股份分红，</w:t>
      </w:r>
      <w:r>
        <w:rPr>
          <w:rFonts w:hint="eastAsia" w:ascii="宋体" w:hAnsi="宋体" w:cs="宋体"/>
          <w:sz w:val="28"/>
          <w:szCs w:val="28"/>
          <w:lang w:val="en-US" w:eastAsia="zh-CN"/>
        </w:rPr>
        <w:t>需要</w:t>
      </w:r>
      <w:r>
        <w:rPr>
          <w:rFonts w:hint="eastAsia" w:ascii="宋体" w:hAnsi="宋体" w:eastAsia="宋体" w:cs="宋体"/>
          <w:sz w:val="28"/>
          <w:szCs w:val="28"/>
          <w:lang w:eastAsia="zh-CN"/>
        </w:rPr>
        <w:t>以人民币形式支付，除非乙方同意，否则甲方不得以其它任何形式支付。</w:t>
      </w:r>
    </w:p>
    <w:p w14:paraId="1AEDBF0E">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五</w:t>
      </w:r>
      <w:r>
        <w:rPr>
          <w:rFonts w:hint="eastAsia" w:ascii="宋体" w:hAnsi="宋体" w:cs="宋体"/>
          <w:sz w:val="28"/>
          <w:szCs w:val="28"/>
          <w:lang w:eastAsia="zh-CN"/>
        </w:rPr>
        <w:t>）</w:t>
      </w:r>
      <w:r>
        <w:rPr>
          <w:rFonts w:hint="eastAsia" w:ascii="宋体" w:hAnsi="宋体" w:eastAsia="宋体" w:cs="宋体"/>
          <w:sz w:val="28"/>
          <w:szCs w:val="28"/>
        </w:rPr>
        <w:t>乙方取得的甲方干股分红比例，由甲乙双方签字确认，产生法律效力；乙方取得的该干股分红比例，没有任何实际股份作为分红依据，即乙方按上述比例分红，仅仅是甲方的单方面奖励，与股权无关；乙方不能据此认为在甲方有相应</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的股权，不得以此干股对外作为在甲方拥有资产的依据；乙方亦不能以其干股要求甲方折成现金退出或要求甲方收购。</w:t>
      </w:r>
    </w:p>
    <w:p w14:paraId="2540981B">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六</w:t>
      </w:r>
      <w:r>
        <w:rPr>
          <w:rFonts w:hint="eastAsia" w:ascii="宋体" w:hAnsi="宋体" w:cs="宋体"/>
          <w:sz w:val="28"/>
          <w:szCs w:val="28"/>
          <w:lang w:eastAsia="zh-CN"/>
        </w:rPr>
        <w:t>）</w:t>
      </w:r>
      <w:r>
        <w:rPr>
          <w:rFonts w:hint="eastAsia" w:ascii="宋体" w:hAnsi="宋体" w:eastAsia="宋体" w:cs="宋体"/>
          <w:sz w:val="28"/>
          <w:szCs w:val="28"/>
        </w:rPr>
        <w:t>乙方提前终止与甲方的劳动关系或者乙方违反劳动合同或甲方的规章制度而被甲方解职的，或者其他任何因为甲方或乙方原因而使乙方离职的，基于本协议的奖励性质，双方认可：如前一年已进行了分红，前一年的分红不用退还</w:t>
      </w:r>
      <w:r>
        <w:rPr>
          <w:rFonts w:hint="eastAsia" w:ascii="宋体" w:hAnsi="宋体" w:eastAsia="宋体" w:cs="宋体"/>
          <w:sz w:val="28"/>
          <w:szCs w:val="28"/>
          <w:lang w:eastAsia="zh-CN"/>
        </w:rPr>
        <w:t>；</w:t>
      </w:r>
      <w:r>
        <w:rPr>
          <w:rFonts w:hint="eastAsia" w:ascii="宋体" w:hAnsi="宋体" w:eastAsia="宋体" w:cs="宋体"/>
          <w:sz w:val="28"/>
          <w:szCs w:val="28"/>
        </w:rPr>
        <w:t>当年的分红截止到解除合同当</w:t>
      </w:r>
      <w:r>
        <w:rPr>
          <w:rFonts w:hint="eastAsia" w:ascii="宋体" w:hAnsi="宋体" w:eastAsia="宋体" w:cs="宋体"/>
          <w:sz w:val="28"/>
          <w:szCs w:val="28"/>
          <w:lang w:eastAsia="zh-CN"/>
        </w:rPr>
        <w:t>月</w:t>
      </w:r>
      <w:r>
        <w:rPr>
          <w:rFonts w:hint="eastAsia" w:ascii="宋体" w:hAnsi="宋体" w:eastAsia="宋体" w:cs="宋体"/>
          <w:sz w:val="28"/>
          <w:szCs w:val="28"/>
        </w:rPr>
        <w:t>计算出平均值，乘以</w:t>
      </w:r>
      <w:r>
        <w:rPr>
          <w:rFonts w:hint="eastAsia" w:ascii="宋体" w:hAnsi="宋体" w:eastAsia="宋体" w:cs="宋体"/>
          <w:sz w:val="28"/>
          <w:szCs w:val="28"/>
          <w:lang w:eastAsia="zh-CN"/>
        </w:rPr>
        <w:t>当年乙方工作的月份</w:t>
      </w:r>
      <w:r>
        <w:rPr>
          <w:rFonts w:hint="eastAsia" w:ascii="宋体" w:hAnsi="宋体" w:eastAsia="宋体" w:cs="宋体"/>
          <w:sz w:val="28"/>
          <w:szCs w:val="28"/>
        </w:rPr>
        <w:t>为</w:t>
      </w:r>
      <w:r>
        <w:rPr>
          <w:rFonts w:hint="eastAsia" w:ascii="宋体" w:hAnsi="宋体" w:eastAsia="宋体" w:cs="宋体"/>
          <w:sz w:val="28"/>
          <w:szCs w:val="28"/>
          <w:lang w:eastAsia="zh-CN"/>
        </w:rPr>
        <w:t>当年</w:t>
      </w:r>
      <w:r>
        <w:rPr>
          <w:rFonts w:hint="eastAsia" w:ascii="宋体" w:hAnsi="宋体" w:eastAsia="宋体" w:cs="宋体"/>
          <w:sz w:val="28"/>
          <w:szCs w:val="28"/>
        </w:rPr>
        <w:t>最终分红利润。</w:t>
      </w:r>
    </w:p>
    <w:p w14:paraId="490F2541">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七</w:t>
      </w:r>
      <w:r>
        <w:rPr>
          <w:rFonts w:hint="eastAsia" w:ascii="宋体" w:hAnsi="宋体" w:cs="宋体"/>
          <w:sz w:val="28"/>
          <w:szCs w:val="28"/>
          <w:lang w:eastAsia="zh-CN"/>
        </w:rPr>
        <w:t>）</w:t>
      </w:r>
      <w:r>
        <w:rPr>
          <w:rFonts w:hint="eastAsia" w:ascii="宋体" w:hAnsi="宋体" w:eastAsia="宋体" w:cs="宋体"/>
          <w:sz w:val="28"/>
          <w:szCs w:val="28"/>
        </w:rPr>
        <w:t>签订本协议不影响甲方和乙方的正常劳动关系，乙方在获得甲方授予的干股同时，仍</w:t>
      </w:r>
      <w:r>
        <w:rPr>
          <w:rFonts w:hint="eastAsia" w:ascii="宋体" w:hAnsi="宋体" w:eastAsia="宋体" w:cs="宋体"/>
          <w:color w:val="000000"/>
          <w:sz w:val="28"/>
          <w:szCs w:val="28"/>
        </w:rPr>
        <w:t>然按照</w:t>
      </w:r>
      <w:r>
        <w:rPr>
          <w:rFonts w:hint="eastAsia" w:ascii="宋体" w:hAnsi="宋体" w:eastAsia="宋体" w:cs="宋体"/>
          <w:color w:val="000000"/>
          <w:sz w:val="28"/>
          <w:szCs w:val="28"/>
          <w:lang w:eastAsia="zh-CN"/>
        </w:rPr>
        <w:t>甲乙双方约定的</w:t>
      </w:r>
      <w:r>
        <w:rPr>
          <w:rFonts w:hint="eastAsia" w:ascii="宋体" w:hAnsi="宋体" w:eastAsia="宋体" w:cs="宋体"/>
          <w:sz w:val="28"/>
          <w:szCs w:val="28"/>
        </w:rPr>
        <w:t>待遇领取劳动报酬。</w:t>
      </w:r>
    </w:p>
    <w:p w14:paraId="3005970B">
      <w:pPr>
        <w:spacing w:line="240" w:lineRule="auto"/>
        <w:ind w:firstLine="562" w:firstLineChars="200"/>
        <w:rPr>
          <w:rFonts w:hint="eastAsia" w:ascii="宋体" w:hAnsi="宋体" w:eastAsia="宋体" w:cs="宋体"/>
          <w:b/>
          <w:sz w:val="28"/>
          <w:szCs w:val="28"/>
        </w:rPr>
      </w:pPr>
      <w:r>
        <w:rPr>
          <w:rFonts w:hint="eastAsia" w:ascii="宋体" w:hAnsi="宋体" w:cs="宋体"/>
          <w:b/>
          <w:sz w:val="28"/>
          <w:szCs w:val="28"/>
          <w:lang w:val="en-US" w:eastAsia="zh-CN"/>
        </w:rPr>
        <w:t>三、</w:t>
      </w:r>
      <w:r>
        <w:rPr>
          <w:rFonts w:hint="eastAsia" w:ascii="宋体" w:hAnsi="宋体" w:eastAsia="宋体" w:cs="宋体"/>
          <w:b/>
          <w:sz w:val="28"/>
          <w:szCs w:val="28"/>
        </w:rPr>
        <w:t>权利义务</w:t>
      </w:r>
    </w:p>
    <w:p w14:paraId="24842840">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一</w:t>
      </w:r>
      <w:r>
        <w:rPr>
          <w:rFonts w:hint="eastAsia" w:ascii="宋体" w:hAnsi="宋体" w:cs="宋体"/>
          <w:sz w:val="28"/>
          <w:szCs w:val="28"/>
          <w:lang w:eastAsia="zh-CN"/>
        </w:rPr>
        <w:t>）</w:t>
      </w:r>
      <w:r>
        <w:rPr>
          <w:rFonts w:hint="eastAsia" w:ascii="宋体" w:hAnsi="宋体" w:eastAsia="宋体" w:cs="宋体"/>
          <w:sz w:val="28"/>
          <w:szCs w:val="28"/>
        </w:rPr>
        <w:t>乙方无需进行实物、土地使用权、货币、有价证券等的投入。</w:t>
      </w:r>
    </w:p>
    <w:p w14:paraId="037B8EEA">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二</w:t>
      </w:r>
      <w:r>
        <w:rPr>
          <w:rFonts w:hint="eastAsia" w:ascii="宋体" w:hAnsi="宋体" w:cs="宋体"/>
          <w:sz w:val="28"/>
          <w:szCs w:val="28"/>
          <w:lang w:eastAsia="zh-CN"/>
        </w:rPr>
        <w:t>）</w:t>
      </w:r>
      <w:r>
        <w:rPr>
          <w:rFonts w:hint="eastAsia" w:ascii="宋体" w:hAnsi="宋体" w:eastAsia="宋体" w:cs="宋体"/>
          <w:sz w:val="28"/>
          <w:szCs w:val="28"/>
        </w:rPr>
        <w:t>乙方需保证胜任并积极完成甲方的工作，积极努力为甲方创造利润</w:t>
      </w:r>
      <w:r>
        <w:rPr>
          <w:rFonts w:hint="eastAsia" w:ascii="宋体" w:hAnsi="宋体" w:eastAsia="宋体" w:cs="宋体"/>
          <w:sz w:val="28"/>
          <w:szCs w:val="28"/>
          <w:lang w:eastAsia="zh-CN"/>
        </w:rPr>
        <w:t>。</w:t>
      </w:r>
    </w:p>
    <w:p w14:paraId="2BB2A33E">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三</w:t>
      </w:r>
      <w:r>
        <w:rPr>
          <w:rFonts w:hint="eastAsia" w:ascii="宋体" w:hAnsi="宋体" w:cs="宋体"/>
          <w:sz w:val="28"/>
          <w:szCs w:val="28"/>
          <w:lang w:eastAsia="zh-CN"/>
        </w:rPr>
        <w:t>）</w:t>
      </w:r>
      <w:r>
        <w:rPr>
          <w:rFonts w:hint="eastAsia" w:ascii="宋体" w:hAnsi="宋体" w:eastAsia="宋体" w:cs="宋体"/>
          <w:sz w:val="28"/>
          <w:szCs w:val="28"/>
        </w:rPr>
        <w:t>乙方在甲方处工作期间，不得在其他任何地方自行从事或为他人从事与甲方构成竞争的业务。</w:t>
      </w:r>
    </w:p>
    <w:p w14:paraId="694D8BB2">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四</w:t>
      </w:r>
      <w:r>
        <w:rPr>
          <w:rFonts w:hint="eastAsia" w:ascii="宋体" w:hAnsi="宋体" w:cs="宋体"/>
          <w:sz w:val="28"/>
          <w:szCs w:val="28"/>
          <w:lang w:eastAsia="zh-CN"/>
        </w:rPr>
        <w:t>）</w:t>
      </w:r>
      <w:r>
        <w:rPr>
          <w:rFonts w:hint="eastAsia" w:ascii="宋体" w:hAnsi="宋体" w:eastAsia="宋体" w:cs="宋体"/>
          <w:sz w:val="28"/>
          <w:szCs w:val="28"/>
        </w:rPr>
        <w:t>甲乙双方对甲方的盈亏状况进行监督，每月一小节，每季度中结，年终总结，以统计出实际可分配的税后净利润。乙方对甲方所报的合理开支应充分尊重，予以认可，</w:t>
      </w:r>
      <w:r>
        <w:rPr>
          <w:rFonts w:hint="eastAsia" w:ascii="宋体" w:hAnsi="宋体" w:cs="宋体"/>
          <w:sz w:val="28"/>
          <w:szCs w:val="28"/>
          <w:lang w:val="en-US" w:eastAsia="zh-CN"/>
        </w:rPr>
        <w:t>如</w:t>
      </w:r>
      <w:r>
        <w:rPr>
          <w:rFonts w:hint="eastAsia" w:ascii="宋体" w:hAnsi="宋体" w:eastAsia="宋体" w:cs="宋体"/>
          <w:sz w:val="28"/>
          <w:szCs w:val="28"/>
        </w:rPr>
        <w:t>有遗漏，允许甲方在分配之前补充。年终税后可分配的净利润经甲乙双方签字认可。</w:t>
      </w:r>
    </w:p>
    <w:p w14:paraId="6103B486">
      <w:pPr>
        <w:spacing w:line="240" w:lineRule="auto"/>
        <w:ind w:firstLine="562" w:firstLineChars="200"/>
        <w:rPr>
          <w:rFonts w:hint="eastAsia" w:ascii="宋体" w:hAnsi="宋体" w:eastAsia="宋体" w:cs="宋体"/>
          <w:b/>
          <w:sz w:val="28"/>
          <w:szCs w:val="28"/>
        </w:rPr>
      </w:pPr>
      <w:r>
        <w:rPr>
          <w:rFonts w:hint="eastAsia" w:ascii="宋体" w:hAnsi="宋体" w:cs="宋体"/>
          <w:b/>
          <w:sz w:val="28"/>
          <w:szCs w:val="28"/>
          <w:lang w:val="en-US" w:eastAsia="zh-CN"/>
        </w:rPr>
        <w:t>四、</w:t>
      </w:r>
      <w:r>
        <w:rPr>
          <w:rFonts w:hint="eastAsia" w:ascii="宋体" w:hAnsi="宋体" w:eastAsia="宋体" w:cs="宋体"/>
          <w:b/>
          <w:sz w:val="28"/>
          <w:szCs w:val="28"/>
        </w:rPr>
        <w:t>协议期限</w:t>
      </w:r>
    </w:p>
    <w:p w14:paraId="2D4BA983">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一</w:t>
      </w:r>
      <w:r>
        <w:rPr>
          <w:rFonts w:hint="eastAsia" w:ascii="宋体" w:hAnsi="宋体" w:cs="宋体"/>
          <w:sz w:val="28"/>
          <w:szCs w:val="28"/>
          <w:lang w:eastAsia="zh-CN"/>
        </w:rPr>
        <w:t>）</w:t>
      </w:r>
      <w:r>
        <w:rPr>
          <w:rFonts w:hint="eastAsia" w:ascii="宋体" w:hAnsi="宋体" w:eastAsia="宋体" w:cs="宋体"/>
          <w:sz w:val="28"/>
          <w:szCs w:val="28"/>
        </w:rPr>
        <w:t>本协议期限为</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lang w:eastAsia="zh-CN"/>
        </w:rPr>
        <w:t>，</w:t>
      </w:r>
      <w:r>
        <w:rPr>
          <w:rFonts w:hint="eastAsia" w:ascii="宋体" w:hAnsi="宋体" w:eastAsia="宋体" w:cs="宋体"/>
          <w:sz w:val="28"/>
          <w:szCs w:val="28"/>
        </w:rPr>
        <w:t>于</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color="auto"/>
          <w:lang w:val="en-US" w:eastAsia="zh-CN"/>
        </w:rPr>
        <w:t xml:space="preserve">  </w:t>
      </w:r>
      <w:r>
        <w:rPr>
          <w:rFonts w:hint="eastAsia" w:ascii="宋体" w:hAnsi="宋体" w:cs="宋体"/>
          <w:sz w:val="28"/>
          <w:szCs w:val="28"/>
          <w:u w:val="single" w:color="auto"/>
          <w:lang w:val="en-US" w:eastAsia="zh-CN"/>
        </w:rPr>
        <w:t xml:space="preserve">   </w:t>
      </w:r>
      <w:r>
        <w:rPr>
          <w:rFonts w:hint="eastAsia" w:ascii="宋体" w:hAnsi="宋体" w:eastAsia="宋体" w:cs="宋体"/>
          <w:sz w:val="28"/>
          <w:szCs w:val="28"/>
        </w:rPr>
        <w:t>日开始，并于</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color="auto"/>
          <w:lang w:val="en-US" w:eastAsia="zh-CN"/>
        </w:rPr>
        <w:t xml:space="preserve">  </w:t>
      </w:r>
      <w:r>
        <w:rPr>
          <w:rFonts w:hint="eastAsia" w:ascii="宋体" w:hAnsi="宋体" w:cs="宋体"/>
          <w:sz w:val="28"/>
          <w:szCs w:val="28"/>
          <w:u w:val="single" w:color="auto"/>
          <w:lang w:val="en-US" w:eastAsia="zh-CN"/>
        </w:rPr>
        <w:t xml:space="preserve">   </w:t>
      </w:r>
      <w:r>
        <w:rPr>
          <w:rFonts w:hint="eastAsia" w:ascii="宋体" w:hAnsi="宋体" w:eastAsia="宋体" w:cs="宋体"/>
          <w:sz w:val="28"/>
          <w:szCs w:val="28"/>
        </w:rPr>
        <w:t>日届满。</w:t>
      </w:r>
    </w:p>
    <w:p w14:paraId="5A2B4CC8">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二</w:t>
      </w:r>
      <w:r>
        <w:rPr>
          <w:rFonts w:hint="eastAsia" w:ascii="宋体" w:hAnsi="宋体" w:cs="宋体"/>
          <w:sz w:val="28"/>
          <w:szCs w:val="28"/>
          <w:lang w:eastAsia="zh-CN"/>
        </w:rPr>
        <w:t>）</w:t>
      </w:r>
      <w:r>
        <w:rPr>
          <w:rFonts w:hint="eastAsia" w:ascii="宋体" w:hAnsi="宋体" w:eastAsia="宋体" w:cs="宋体"/>
          <w:sz w:val="28"/>
          <w:szCs w:val="28"/>
        </w:rPr>
        <w:t>协议到</w:t>
      </w:r>
      <w:bookmarkStart w:id="0" w:name="_GoBack"/>
      <w:bookmarkEnd w:id="0"/>
      <w:r>
        <w:rPr>
          <w:rFonts w:hint="eastAsia" w:ascii="宋体" w:hAnsi="宋体" w:eastAsia="宋体" w:cs="宋体"/>
          <w:sz w:val="28"/>
          <w:szCs w:val="28"/>
        </w:rPr>
        <w:t>期终止后，</w:t>
      </w:r>
      <w:r>
        <w:rPr>
          <w:rFonts w:hint="eastAsia" w:ascii="宋体" w:hAnsi="宋体" w:eastAsia="宋体" w:cs="宋体"/>
          <w:sz w:val="28"/>
          <w:szCs w:val="28"/>
          <w:lang w:eastAsia="zh-CN"/>
        </w:rPr>
        <w:t>甲乙双方协商</w:t>
      </w:r>
      <w:r>
        <w:rPr>
          <w:rFonts w:hint="eastAsia" w:ascii="宋体" w:hAnsi="宋体" w:eastAsia="宋体" w:cs="宋体"/>
          <w:sz w:val="28"/>
          <w:szCs w:val="28"/>
        </w:rPr>
        <w:t>决定是否签署新的虚拟干股分红协议。</w:t>
      </w:r>
    </w:p>
    <w:p w14:paraId="5A52EA87">
      <w:pPr>
        <w:spacing w:line="240" w:lineRule="auto"/>
        <w:ind w:firstLine="562" w:firstLineChars="200"/>
        <w:rPr>
          <w:rFonts w:hint="eastAsia" w:ascii="宋体" w:hAnsi="宋体" w:eastAsia="宋体" w:cs="宋体"/>
          <w:b/>
          <w:sz w:val="28"/>
          <w:szCs w:val="28"/>
        </w:rPr>
      </w:pPr>
      <w:r>
        <w:rPr>
          <w:rFonts w:hint="eastAsia" w:ascii="宋体" w:hAnsi="宋体" w:cs="宋体"/>
          <w:b/>
          <w:sz w:val="28"/>
          <w:szCs w:val="28"/>
          <w:lang w:val="en-US" w:eastAsia="zh-CN"/>
        </w:rPr>
        <w:t>五、</w:t>
      </w:r>
      <w:r>
        <w:rPr>
          <w:rFonts w:hint="eastAsia" w:ascii="宋体" w:hAnsi="宋体" w:eastAsia="宋体" w:cs="宋体"/>
          <w:b/>
          <w:sz w:val="28"/>
          <w:szCs w:val="28"/>
        </w:rPr>
        <w:t>协议解除</w:t>
      </w:r>
    </w:p>
    <w:p w14:paraId="6AE967CA">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一</w:t>
      </w:r>
      <w:r>
        <w:rPr>
          <w:rFonts w:hint="eastAsia" w:ascii="宋体" w:hAnsi="宋体" w:cs="宋体"/>
          <w:sz w:val="28"/>
          <w:szCs w:val="28"/>
          <w:lang w:eastAsia="zh-CN"/>
        </w:rPr>
        <w:t>）</w:t>
      </w:r>
      <w:r>
        <w:rPr>
          <w:rFonts w:hint="eastAsia" w:ascii="宋体" w:hAnsi="宋体" w:eastAsia="宋体" w:cs="宋体"/>
          <w:sz w:val="28"/>
          <w:szCs w:val="28"/>
        </w:rPr>
        <w:t>因乙方工作不称职或损害甲方利益的前提下，甲方有权依法提出解除双方劳动关系并终止本协议。</w:t>
      </w:r>
    </w:p>
    <w:p w14:paraId="16524C4C">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二</w:t>
      </w:r>
      <w:r>
        <w:rPr>
          <w:rFonts w:hint="eastAsia" w:ascii="宋体" w:hAnsi="宋体" w:cs="宋体"/>
          <w:sz w:val="28"/>
          <w:szCs w:val="28"/>
          <w:lang w:eastAsia="zh-CN"/>
        </w:rPr>
        <w:t>）</w:t>
      </w:r>
      <w:r>
        <w:rPr>
          <w:rFonts w:hint="eastAsia" w:ascii="宋体" w:hAnsi="宋体" w:eastAsia="宋体" w:cs="宋体"/>
          <w:sz w:val="28"/>
          <w:szCs w:val="28"/>
        </w:rPr>
        <w:t>乙方在本协议期限未满前因个人原因提出解除劳动关系，并经甲方同意的，双方可解除劳动关系，本协议同时终止。</w:t>
      </w:r>
    </w:p>
    <w:p w14:paraId="7F54681E">
      <w:pPr>
        <w:spacing w:line="240" w:lineRule="auto"/>
        <w:ind w:firstLine="560" w:firstLineChars="200"/>
        <w:rPr>
          <w:rFonts w:hint="default" w:ascii="宋体" w:hAnsi="宋体" w:eastAsia="宋体" w:cs="宋体"/>
          <w:sz w:val="28"/>
          <w:szCs w:val="28"/>
          <w:lang w:val="en-US" w:eastAsia="zh-CN"/>
        </w:rPr>
      </w:pPr>
      <w:r>
        <w:rPr>
          <w:rFonts w:hint="eastAsia" w:ascii="宋体" w:hAnsi="宋体" w:cs="宋体"/>
          <w:sz w:val="28"/>
          <w:szCs w:val="28"/>
          <w:lang w:eastAsia="zh-CN"/>
        </w:rPr>
        <w:t>（</w:t>
      </w:r>
      <w:r>
        <w:rPr>
          <w:rFonts w:hint="eastAsia" w:ascii="宋体" w:hAnsi="宋体" w:cs="宋体"/>
          <w:sz w:val="28"/>
          <w:szCs w:val="28"/>
          <w:lang w:val="en-US" w:eastAsia="zh-CN"/>
        </w:rPr>
        <w:t>三</w:t>
      </w:r>
      <w:r>
        <w:rPr>
          <w:rFonts w:hint="eastAsia" w:ascii="宋体" w:hAnsi="宋体" w:cs="宋体"/>
          <w:sz w:val="28"/>
          <w:szCs w:val="28"/>
          <w:lang w:eastAsia="zh-CN"/>
        </w:rPr>
        <w:t>）</w:t>
      </w:r>
      <w:r>
        <w:rPr>
          <w:rFonts w:hint="eastAsia" w:ascii="宋体" w:hAnsi="宋体" w:eastAsia="宋体" w:cs="宋体"/>
          <w:sz w:val="28"/>
          <w:szCs w:val="28"/>
        </w:rPr>
        <w:t>甲乙双方的劳动关系解除，本协议也随之终止</w:t>
      </w:r>
      <w:r>
        <w:rPr>
          <w:rFonts w:hint="eastAsia" w:ascii="宋体" w:hAnsi="宋体" w:cs="宋体"/>
          <w:sz w:val="28"/>
          <w:szCs w:val="28"/>
          <w:lang w:eastAsia="zh-CN"/>
        </w:rPr>
        <w:t>，</w:t>
      </w:r>
      <w:r>
        <w:rPr>
          <w:rFonts w:hint="eastAsia" w:ascii="宋体" w:hAnsi="宋体" w:cs="宋体"/>
          <w:sz w:val="28"/>
          <w:szCs w:val="28"/>
          <w:lang w:val="en-US" w:eastAsia="zh-CN"/>
        </w:rPr>
        <w:t>解除后按照本协议第二条第六款处理。</w:t>
      </w:r>
    </w:p>
    <w:p w14:paraId="475E2E01">
      <w:pPr>
        <w:spacing w:line="240" w:lineRule="auto"/>
        <w:ind w:firstLine="562" w:firstLineChars="200"/>
        <w:rPr>
          <w:rFonts w:hint="eastAsia" w:ascii="宋体" w:hAnsi="宋体" w:eastAsia="宋体" w:cs="宋体"/>
          <w:b/>
          <w:sz w:val="28"/>
          <w:szCs w:val="28"/>
        </w:rPr>
      </w:pPr>
      <w:r>
        <w:rPr>
          <w:rFonts w:hint="eastAsia" w:ascii="宋体" w:hAnsi="宋体" w:cs="宋体"/>
          <w:b/>
          <w:sz w:val="28"/>
          <w:szCs w:val="28"/>
          <w:lang w:val="en-US" w:eastAsia="zh-CN"/>
        </w:rPr>
        <w:t>六、</w:t>
      </w:r>
      <w:r>
        <w:rPr>
          <w:rFonts w:hint="eastAsia" w:ascii="宋体" w:hAnsi="宋体" w:eastAsia="宋体" w:cs="宋体"/>
          <w:b/>
          <w:sz w:val="28"/>
          <w:szCs w:val="28"/>
        </w:rPr>
        <w:t>保密义务</w:t>
      </w:r>
    </w:p>
    <w:p w14:paraId="6BCCB521">
      <w:pPr>
        <w:spacing w:line="240" w:lineRule="auto"/>
        <w:ind w:firstLine="480"/>
        <w:rPr>
          <w:rFonts w:hint="eastAsia" w:ascii="宋体" w:hAnsi="宋体" w:eastAsia="宋体" w:cs="宋体"/>
          <w:sz w:val="28"/>
          <w:szCs w:val="28"/>
        </w:rPr>
      </w:pPr>
      <w:r>
        <w:rPr>
          <w:rFonts w:hint="eastAsia" w:ascii="宋体" w:hAnsi="宋体" w:eastAsia="宋体" w:cs="宋体"/>
          <w:sz w:val="28"/>
          <w:szCs w:val="28"/>
        </w:rPr>
        <w:t>乙方对本协议的内容承担保密义务，不得向第三人泄露本协议中乙方所得虚拟股以及分红等情况，事先征得甲方许可</w:t>
      </w:r>
      <w:r>
        <w:rPr>
          <w:rFonts w:hint="eastAsia" w:ascii="宋体" w:hAnsi="宋体" w:cs="宋体"/>
          <w:sz w:val="28"/>
          <w:szCs w:val="28"/>
          <w:lang w:eastAsia="zh-CN"/>
        </w:rPr>
        <w:t>的</w:t>
      </w:r>
      <w:r>
        <w:rPr>
          <w:rFonts w:hint="eastAsia" w:ascii="宋体" w:hAnsi="宋体" w:cs="宋体"/>
          <w:sz w:val="28"/>
          <w:szCs w:val="28"/>
          <w:lang w:val="en-US" w:eastAsia="zh-CN"/>
        </w:rPr>
        <w:t>除外</w:t>
      </w:r>
      <w:r>
        <w:rPr>
          <w:rFonts w:hint="eastAsia" w:ascii="宋体" w:hAnsi="宋体" w:eastAsia="宋体" w:cs="宋体"/>
          <w:sz w:val="28"/>
          <w:szCs w:val="28"/>
        </w:rPr>
        <w:t xml:space="preserve">。 </w:t>
      </w:r>
    </w:p>
    <w:p w14:paraId="55B8D2FA">
      <w:pPr>
        <w:spacing w:line="240" w:lineRule="auto"/>
        <w:ind w:firstLine="562" w:firstLineChars="200"/>
        <w:rPr>
          <w:rFonts w:hint="eastAsia" w:ascii="宋体" w:hAnsi="宋体" w:eastAsia="宋体" w:cs="宋体"/>
          <w:b/>
          <w:sz w:val="28"/>
          <w:szCs w:val="28"/>
        </w:rPr>
      </w:pPr>
      <w:r>
        <w:rPr>
          <w:rFonts w:hint="eastAsia" w:ascii="宋体" w:hAnsi="宋体" w:cs="宋体"/>
          <w:b/>
          <w:sz w:val="28"/>
          <w:szCs w:val="28"/>
          <w:lang w:val="en-US" w:eastAsia="zh-CN"/>
        </w:rPr>
        <w:t>七、</w:t>
      </w:r>
      <w:r>
        <w:rPr>
          <w:rFonts w:hint="eastAsia" w:ascii="宋体" w:hAnsi="宋体" w:eastAsia="宋体" w:cs="宋体"/>
          <w:b/>
          <w:sz w:val="28"/>
          <w:szCs w:val="28"/>
        </w:rPr>
        <w:t>争议的解决</w:t>
      </w:r>
    </w:p>
    <w:p w14:paraId="0371B2A6">
      <w:pPr>
        <w:spacing w:line="240" w:lineRule="auto"/>
        <w:rPr>
          <w:rFonts w:hint="eastAsia" w:ascii="宋体" w:hAnsi="宋体" w:eastAsia="宋体" w:cs="宋体"/>
          <w:sz w:val="28"/>
          <w:szCs w:val="28"/>
        </w:rPr>
      </w:pPr>
      <w:r>
        <w:rPr>
          <w:rFonts w:hint="eastAsia" w:ascii="宋体" w:hAnsi="宋体" w:eastAsia="宋体" w:cs="宋体"/>
          <w:sz w:val="28"/>
          <w:szCs w:val="28"/>
        </w:rPr>
        <w:t>　　因本协议引起的相关争议，双方应争取友好协商解决。双方协商不成</w:t>
      </w:r>
      <w:r>
        <w:rPr>
          <w:rFonts w:hint="eastAsia" w:ascii="宋体" w:hAnsi="宋体" w:cs="宋体"/>
          <w:sz w:val="28"/>
          <w:szCs w:val="28"/>
          <w:lang w:eastAsia="zh-CN"/>
        </w:rPr>
        <w:t>的</w:t>
      </w:r>
      <w:r>
        <w:rPr>
          <w:rFonts w:hint="eastAsia" w:ascii="宋体" w:hAnsi="宋体" w:eastAsia="宋体" w:cs="宋体"/>
          <w:sz w:val="28"/>
          <w:szCs w:val="28"/>
        </w:rPr>
        <w:t>，任何一方</w:t>
      </w:r>
      <w:r>
        <w:rPr>
          <w:rFonts w:hint="eastAsia" w:ascii="宋体" w:hAnsi="宋体" w:cs="宋体"/>
          <w:sz w:val="28"/>
          <w:szCs w:val="28"/>
          <w:lang w:val="en-US" w:eastAsia="zh-CN"/>
        </w:rPr>
        <w:t>均可</w:t>
      </w:r>
      <w:r>
        <w:rPr>
          <w:rFonts w:hint="eastAsia" w:ascii="宋体" w:hAnsi="宋体" w:eastAsia="宋体" w:cs="宋体"/>
          <w:sz w:val="28"/>
          <w:szCs w:val="28"/>
        </w:rPr>
        <w:t>向甲方所在地人民法院提起诉讼。</w:t>
      </w:r>
    </w:p>
    <w:p w14:paraId="272AAEA7">
      <w:pPr>
        <w:spacing w:line="240" w:lineRule="auto"/>
        <w:ind w:firstLine="562" w:firstLineChars="200"/>
        <w:rPr>
          <w:rFonts w:hint="eastAsia" w:ascii="宋体" w:hAnsi="宋体" w:eastAsia="宋体" w:cs="宋体"/>
          <w:sz w:val="28"/>
          <w:szCs w:val="28"/>
        </w:rPr>
      </w:pPr>
      <w:r>
        <w:rPr>
          <w:rFonts w:hint="eastAsia" w:ascii="宋体" w:hAnsi="宋体" w:cs="宋体"/>
          <w:b/>
          <w:sz w:val="28"/>
          <w:szCs w:val="28"/>
          <w:lang w:val="en-US" w:eastAsia="zh-CN"/>
        </w:rPr>
        <w:t>八、</w:t>
      </w:r>
      <w:r>
        <w:rPr>
          <w:rFonts w:hint="eastAsia" w:ascii="宋体" w:hAnsi="宋体" w:eastAsia="宋体" w:cs="宋体"/>
          <w:b/>
          <w:sz w:val="28"/>
          <w:szCs w:val="28"/>
        </w:rPr>
        <w:t>其他</w:t>
      </w:r>
    </w:p>
    <w:p w14:paraId="7A60FC30">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一</w:t>
      </w:r>
      <w:r>
        <w:rPr>
          <w:rFonts w:hint="eastAsia" w:ascii="宋体" w:hAnsi="宋体" w:cs="宋体"/>
          <w:sz w:val="28"/>
          <w:szCs w:val="28"/>
          <w:lang w:eastAsia="zh-CN"/>
        </w:rPr>
        <w:t>）</w:t>
      </w:r>
      <w:r>
        <w:rPr>
          <w:rFonts w:hint="eastAsia" w:ascii="宋体" w:hAnsi="宋体" w:eastAsia="宋体" w:cs="宋体"/>
          <w:sz w:val="28"/>
          <w:szCs w:val="28"/>
        </w:rPr>
        <w:t>本协议自双方签字或盖章之日起生效。</w:t>
      </w:r>
    </w:p>
    <w:p w14:paraId="62E4B985">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二</w:t>
      </w:r>
      <w:r>
        <w:rPr>
          <w:rFonts w:hint="eastAsia" w:ascii="宋体" w:hAnsi="宋体" w:cs="宋体"/>
          <w:sz w:val="28"/>
          <w:szCs w:val="28"/>
          <w:lang w:eastAsia="zh-CN"/>
        </w:rPr>
        <w:t>）</w:t>
      </w:r>
      <w:r>
        <w:rPr>
          <w:rFonts w:hint="eastAsia" w:ascii="宋体" w:hAnsi="宋体" w:cs="宋体"/>
          <w:sz w:val="28"/>
          <w:szCs w:val="28"/>
          <w:lang w:val="en-US" w:eastAsia="zh-CN"/>
        </w:rPr>
        <w:t>未尽事宜</w:t>
      </w:r>
      <w:r>
        <w:rPr>
          <w:rFonts w:hint="eastAsia" w:ascii="宋体" w:hAnsi="宋体" w:eastAsia="宋体" w:cs="宋体"/>
          <w:sz w:val="28"/>
          <w:szCs w:val="28"/>
        </w:rPr>
        <w:t>双方签署书面文件的方式</w:t>
      </w:r>
      <w:r>
        <w:rPr>
          <w:rFonts w:hint="eastAsia" w:ascii="宋体" w:hAnsi="宋体" w:cs="宋体"/>
          <w:sz w:val="28"/>
          <w:szCs w:val="28"/>
          <w:lang w:val="en-US" w:eastAsia="zh-CN"/>
        </w:rPr>
        <w:t>进行补充或修改</w:t>
      </w:r>
      <w:r>
        <w:rPr>
          <w:rFonts w:hint="eastAsia" w:ascii="宋体" w:hAnsi="宋体" w:eastAsia="宋体" w:cs="宋体"/>
          <w:sz w:val="28"/>
          <w:szCs w:val="28"/>
        </w:rPr>
        <w:t>。</w:t>
      </w:r>
    </w:p>
    <w:p w14:paraId="42F2D0F3">
      <w:pPr>
        <w:spacing w:line="240" w:lineRule="auto"/>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三</w:t>
      </w:r>
      <w:r>
        <w:rPr>
          <w:rFonts w:hint="eastAsia" w:ascii="宋体" w:hAnsi="宋体" w:cs="宋体"/>
          <w:sz w:val="28"/>
          <w:szCs w:val="28"/>
          <w:lang w:eastAsia="zh-CN"/>
        </w:rPr>
        <w:t>）</w:t>
      </w:r>
      <w:r>
        <w:rPr>
          <w:rFonts w:hint="eastAsia" w:ascii="宋体" w:hAnsi="宋体" w:eastAsia="宋体" w:cs="宋体"/>
          <w:sz w:val="28"/>
          <w:szCs w:val="28"/>
        </w:rPr>
        <w:t>本</w:t>
      </w:r>
      <w:r>
        <w:rPr>
          <w:rFonts w:hint="eastAsia" w:ascii="宋体" w:hAnsi="宋体" w:cs="宋体"/>
          <w:sz w:val="28"/>
          <w:szCs w:val="28"/>
          <w:lang w:val="en-US" w:eastAsia="zh-CN"/>
        </w:rPr>
        <w:t>协议</w:t>
      </w:r>
      <w:r>
        <w:rPr>
          <w:rFonts w:hint="eastAsia" w:ascii="宋体" w:hAnsi="宋体" w:eastAsia="宋体" w:cs="宋体"/>
          <w:sz w:val="28"/>
          <w:szCs w:val="28"/>
        </w:rPr>
        <w:t>一式</w:t>
      </w:r>
      <w:r>
        <w:rPr>
          <w:rFonts w:hint="eastAsia" w:ascii="宋体" w:hAnsi="宋体" w:cs="宋体"/>
          <w:sz w:val="28"/>
          <w:szCs w:val="28"/>
          <w:lang w:val="en-US" w:eastAsia="zh-CN"/>
        </w:rPr>
        <w:t>二</w:t>
      </w:r>
      <w:r>
        <w:rPr>
          <w:rFonts w:hint="eastAsia" w:ascii="宋体" w:hAnsi="宋体" w:eastAsia="宋体" w:cs="宋体"/>
          <w:sz w:val="28"/>
          <w:szCs w:val="28"/>
        </w:rPr>
        <w:t>份，甲乙</w:t>
      </w:r>
      <w:r>
        <w:rPr>
          <w:rFonts w:hint="eastAsia" w:ascii="宋体" w:hAnsi="宋体" w:eastAsia="宋体" w:cs="宋体"/>
          <w:sz w:val="28"/>
          <w:szCs w:val="28"/>
          <w:lang w:eastAsia="zh-CN"/>
        </w:rPr>
        <w:t>双</w:t>
      </w:r>
      <w:r>
        <w:rPr>
          <w:rFonts w:hint="eastAsia" w:ascii="宋体" w:hAnsi="宋体" w:eastAsia="宋体" w:cs="宋体"/>
          <w:sz w:val="28"/>
          <w:szCs w:val="28"/>
        </w:rPr>
        <w:t>方</w:t>
      </w:r>
      <w:r>
        <w:rPr>
          <w:rFonts w:hint="eastAsia" w:ascii="宋体" w:hAnsi="宋体" w:eastAsia="宋体" w:cs="宋体"/>
          <w:sz w:val="28"/>
          <w:szCs w:val="28"/>
          <w:lang w:eastAsia="zh-CN"/>
        </w:rPr>
        <w:t>各</w:t>
      </w:r>
      <w:r>
        <w:rPr>
          <w:rFonts w:hint="eastAsia" w:ascii="宋体" w:hAnsi="宋体" w:eastAsia="宋体" w:cs="宋体"/>
          <w:sz w:val="28"/>
          <w:szCs w:val="28"/>
        </w:rPr>
        <w:t>持</w:t>
      </w:r>
      <w:r>
        <w:rPr>
          <w:rFonts w:hint="eastAsia" w:ascii="宋体" w:hAnsi="宋体" w:cs="宋体"/>
          <w:sz w:val="28"/>
          <w:szCs w:val="28"/>
          <w:lang w:val="en-US" w:eastAsia="zh-CN"/>
        </w:rPr>
        <w:t>一</w:t>
      </w:r>
      <w:r>
        <w:rPr>
          <w:rFonts w:hint="eastAsia" w:ascii="宋体" w:hAnsi="宋体" w:eastAsia="宋体" w:cs="宋体"/>
          <w:sz w:val="28"/>
          <w:szCs w:val="28"/>
        </w:rPr>
        <w:t>份。</w:t>
      </w:r>
    </w:p>
    <w:p w14:paraId="5A663167">
      <w:pPr>
        <w:tabs>
          <w:tab w:val="left" w:pos="360"/>
        </w:tabs>
        <w:spacing w:line="240" w:lineRule="auto"/>
        <w:ind w:firstLine="560" w:firstLineChars="200"/>
        <w:rPr>
          <w:rFonts w:hint="eastAsia" w:ascii="宋体" w:hAnsi="宋体" w:eastAsia="宋体" w:cs="宋体"/>
          <w:sz w:val="28"/>
          <w:szCs w:val="28"/>
        </w:rPr>
      </w:pPr>
    </w:p>
    <w:p w14:paraId="22E98A90">
      <w:pPr>
        <w:tabs>
          <w:tab w:val="left" w:pos="360"/>
        </w:tabs>
        <w:spacing w:line="24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 xml:space="preserve">甲方：                      </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乙方：</w:t>
      </w:r>
    </w:p>
    <w:p w14:paraId="4FE0B6D7">
      <w:pPr>
        <w:tabs>
          <w:tab w:val="left" w:pos="360"/>
        </w:tabs>
        <w:spacing w:line="24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w:t>
      </w:r>
    </w:p>
    <w:p w14:paraId="4AA54ACB">
      <w:pPr>
        <w:tabs>
          <w:tab w:val="left" w:pos="360"/>
        </w:tabs>
        <w:spacing w:line="240" w:lineRule="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年   月   日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年   月   日        </w:t>
      </w:r>
    </w:p>
    <w:p w14:paraId="551E6FA2">
      <w:pPr>
        <w:tabs>
          <w:tab w:val="left" w:pos="360"/>
        </w:tabs>
        <w:spacing w:line="240" w:lineRule="auto"/>
        <w:ind w:firstLine="465"/>
        <w:rPr>
          <w:rFonts w:hint="eastAsia" w:ascii="宋体" w:hAnsi="宋体" w:eastAsia="宋体" w:cs="宋体"/>
          <w:sz w:val="28"/>
          <w:szCs w:val="28"/>
        </w:rPr>
      </w:pPr>
      <w:r>
        <w:rPr>
          <w:rFonts w:hint="eastAsia" w:ascii="宋体" w:hAnsi="宋体" w:eastAsia="宋体" w:cs="宋体"/>
          <w:sz w:val="28"/>
          <w:szCs w:val="28"/>
        </w:rPr>
        <w:t xml:space="preserve">      </w:t>
      </w:r>
    </w:p>
    <w:p w14:paraId="6427384F">
      <w:pPr>
        <w:spacing w:line="240" w:lineRule="auto"/>
        <w:rPr>
          <w:rFonts w:hint="eastAsia" w:ascii="宋体" w:hAnsi="宋体" w:eastAsia="宋体" w:cs="宋体"/>
          <w:sz w:val="28"/>
          <w:szCs w:val="28"/>
        </w:rPr>
      </w:pPr>
      <w:r>
        <w:rPr>
          <w:rFonts w:hint="eastAsia" w:ascii="宋体" w:hAnsi="宋体" w:eastAsia="宋体" w:cs="宋体"/>
          <w:sz w:val="28"/>
          <w:szCs w:val="28"/>
        </w:rPr>
        <w:t xml:space="preserve">           </w:t>
      </w:r>
    </w:p>
    <w:p w14:paraId="623D5AD8">
      <w:pPr>
        <w:spacing w:line="240" w:lineRule="auto"/>
        <w:rPr>
          <w:rFonts w:hint="eastAsia" w:ascii="宋体" w:hAnsi="宋体" w:eastAsia="宋体" w:cs="宋体"/>
          <w:sz w:val="28"/>
          <w:szCs w:val="28"/>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p>
    <w:p w14:paraId="5A91E629">
      <w:pPr>
        <w:spacing w:line="240" w:lineRule="auto"/>
        <w:rPr>
          <w:rFonts w:hint="eastAsia" w:ascii="宋体" w:hAnsi="宋体" w:eastAsia="宋体" w:cs="宋体"/>
          <w:sz w:val="28"/>
          <w:szCs w:val="28"/>
          <w:lang w:val="en-US" w:eastAsia="zh-CN"/>
        </w:rPr>
      </w:pPr>
    </w:p>
    <w:p w14:paraId="4449BC1A">
      <w:pPr>
        <w:rPr>
          <w:rFonts w:hint="eastAsia" w:ascii="宋体" w:hAnsi="宋体" w:eastAsia="宋体" w:cs="宋体"/>
          <w:sz w:val="28"/>
          <w:szCs w:val="28"/>
        </w:rPr>
      </w:pPr>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33D556-6049-4451-9A47-733A5475A953}"/>
  </w:font>
  <w:font w:name="Arial">
    <w:panose1 w:val="020B0604020202020204"/>
    <w:charset w:val="01"/>
    <w:family w:val="swiss"/>
    <w:pitch w:val="default"/>
    <w:sig w:usb0="E0002EFF" w:usb1="C000785B" w:usb2="00000009" w:usb3="00000000" w:csb0="400001FF" w:csb1="FFFF0000"/>
    <w:embedRegular r:id="rId2" w:fontKey="{81382140-AECC-45AE-ACBB-72C7AAFA92E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2760946-A74D-4A28-93BD-C645E77A689E}"/>
  </w:font>
  <w:font w:name="Symbol">
    <w:panose1 w:val="05050102010706020507"/>
    <w:charset w:val="02"/>
    <w:family w:val="roman"/>
    <w:pitch w:val="default"/>
    <w:sig w:usb0="00000000" w:usb1="00000000" w:usb2="00000000" w:usb3="00000000" w:csb0="80000000" w:csb1="00000000"/>
    <w:embedRegular r:id="rId4" w:fontKey="{867E3E13-8342-40FE-8483-9B36CA669BA1}"/>
  </w:font>
  <w:font w:name="Calibri">
    <w:panose1 w:val="020F0502020204030204"/>
    <w:charset w:val="00"/>
    <w:family w:val="swiss"/>
    <w:pitch w:val="default"/>
    <w:sig w:usb0="E4002EFF" w:usb1="C000247B" w:usb2="00000009" w:usb3="00000000" w:csb0="200001FF" w:csb1="00000000"/>
    <w:embedRegular r:id="rId5" w:fontKey="{613D38CB-A395-4E64-935E-A78A6FB144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31AAD">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DFC7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80DFC7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kMWI0Y2U3YTU4M2JkZDcyNmMzMTQ0OWM4NDNiODMifQ=="/>
  </w:docVars>
  <w:rsids>
    <w:rsidRoot w:val="095740A6"/>
    <w:rsid w:val="095740A6"/>
    <w:rsid w:val="3A1243AB"/>
    <w:rsid w:val="6C734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er-try\AppData\Roaming\kingsoft\office6\templates\download\330a0d8e5730a770b7f37f8d76003ba5\&#24178;&#32929;&#20998;&#32418;&#21327;&#35758;&#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干股分红协议书.docx</Template>
  <Pages>4</Pages>
  <Words>1425</Words>
  <Characters>1425</Characters>
  <Lines>0</Lines>
  <Paragraphs>0</Paragraphs>
  <TotalTime>8</TotalTime>
  <ScaleCrop>false</ScaleCrop>
  <LinksUpToDate>false</LinksUpToDate>
  <CharactersWithSpaces>1786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2025-05-13T05:53:00Z</dcterms:created>
  <dc:creator>rankin</dc:creator>
  <cp:lastModifiedBy>泥泥螺</cp:lastModifiedBy>
  <dcterms:modified xsi:type="dcterms:W3CDTF">2025-05-13T06:09:53Z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3880779D004648559D988BBDEDE78738_11</vt:lpwstr>
  </property>
  <property fmtid="{D5CDD505-2E9C-101B-9397-08002B2CF9AE}" pid="4" name="KSOTemplateUUID">
    <vt:lpwstr>v1.0_mb_PseUgKFwGf+y5gUHKBmZdw==</vt:lpwstr>
  </property>
  <property fmtid="{D5CDD505-2E9C-101B-9397-08002B2CF9AE}" pid="5" name="KSOTemplateDocerSaveRecord">
    <vt:lpwstr>eyJoZGlkIjoiNTE5OTY2ZTBiOTRmMTI5NDQ1OTI0ZDE1OGUzMDBkOTgiLCJ1c2VySWQiOiIxNjM2OTE0Mzc4In0=</vt:lpwstr>
  </property>
</Properties>
</file>