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0475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离婚起诉书</w:t>
      </w:r>
    </w:p>
    <w:p w14:paraId="27FA0350">
      <w:pPr>
        <w:spacing w:line="240" w:lineRule="exact"/>
        <w:jc w:val="center"/>
        <w:rPr>
          <w:rFonts w:hint="eastAsia"/>
          <w:b/>
          <w:sz w:val="44"/>
          <w:szCs w:val="44"/>
        </w:rPr>
      </w:pPr>
    </w:p>
    <w:p w14:paraId="752B4581">
      <w:pPr>
        <w:spacing w:line="460" w:lineRule="exact"/>
        <w:ind w:left="840" w:hanging="840" w:hanging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原告：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，女，汉族，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日出生，住址：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号，公民身份证号码：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，手机：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 w14:paraId="3BD0499E">
      <w:pPr>
        <w:spacing w:line="460" w:lineRule="exact"/>
        <w:ind w:left="840" w:hanging="840" w:hanging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被告：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，男，汉族，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日出生，住址：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号，公民身份证号码：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，手机：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 w14:paraId="5F0832D1">
      <w:pPr>
        <w:spacing w:line="460" w:lineRule="exact"/>
        <w:ind w:left="840" w:hanging="840" w:hangingChars="300"/>
        <w:rPr>
          <w:rFonts w:hint="eastAsia"/>
          <w:sz w:val="28"/>
          <w:szCs w:val="28"/>
        </w:rPr>
      </w:pPr>
    </w:p>
    <w:p w14:paraId="2248727A">
      <w:pPr>
        <w:spacing w:line="4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诉讼请求</w:t>
      </w:r>
    </w:p>
    <w:p w14:paraId="7C2749D9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1、准予原告与被告离婚。</w:t>
      </w:r>
    </w:p>
    <w:p w14:paraId="36A3C813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2、本案诉讼费由被告承担。</w:t>
      </w:r>
    </w:p>
    <w:p w14:paraId="681B2F0F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3、婚生</w:t>
      </w:r>
      <w:r>
        <w:rPr>
          <w:rFonts w:hint="eastAsia"/>
          <w:sz w:val="28"/>
          <w:szCs w:val="28"/>
          <w:lang w:val="en-US" w:eastAsia="zh-CN"/>
        </w:rPr>
        <w:t>子/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由被告抚养。</w:t>
      </w:r>
    </w:p>
    <w:p w14:paraId="45B4E8BD">
      <w:pPr>
        <w:spacing w:line="46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事实和理由</w:t>
      </w:r>
    </w:p>
    <w:p w14:paraId="54C6A4F7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原被告双方在网上相识相恋，于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县民政局登记结婚，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日生下一女取名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，婚后双方逐渐发现性格差异较大，经常为生活琐事发生争吵，无法进行沟通，并且从孩子出生后就分居至今。被告还出轨，由于原告想离婚，被告不同意，还经常家暴，威胁恐吓原告，是原告精神受到严重的伤害，还经常跟踪原告，手机、身份证、银行卡、现金都控制在被告的手中，还限制原告的人身自由，这种行为已经导致夫妻之间不存在信任，无法共同生活。婚生</w:t>
      </w:r>
      <w:r>
        <w:rPr>
          <w:rFonts w:hint="eastAsia"/>
          <w:sz w:val="28"/>
          <w:szCs w:val="28"/>
          <w:lang w:val="en-US" w:eastAsia="zh-CN"/>
        </w:rPr>
        <w:t>子/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由被告抚养，孩子到18周岁期间原告共同抚养，而且被告不能限制原告看望孩子的权利。</w:t>
      </w:r>
    </w:p>
    <w:p w14:paraId="4BC8E54F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综上述，双方性格不合，夫妻感情完全破裂，没有和好的可能。夫妻间没有共同财产，没有债权债务（结婚的首饰留给</w:t>
      </w:r>
      <w:r>
        <w:rPr>
          <w:rFonts w:hint="eastAsia"/>
          <w:sz w:val="28"/>
          <w:szCs w:val="28"/>
          <w:lang w:val="en-US" w:eastAsia="zh-CN"/>
        </w:rPr>
        <w:t>子/</w:t>
      </w:r>
      <w:r>
        <w:rPr>
          <w:rFonts w:hint="eastAsia"/>
          <w:sz w:val="28"/>
          <w:szCs w:val="28"/>
        </w:rPr>
        <w:t>女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，被告不得将首饰占为己有），请贵院准予原告的诉求。</w:t>
      </w:r>
    </w:p>
    <w:p w14:paraId="7407DC88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760F3280"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县人民法院</w:t>
      </w:r>
    </w:p>
    <w:p w14:paraId="5EE6F7C6">
      <w:pPr>
        <w:spacing w:line="460" w:lineRule="exact"/>
        <w:rPr>
          <w:rFonts w:hint="eastAsia"/>
          <w:sz w:val="28"/>
          <w:szCs w:val="28"/>
        </w:rPr>
      </w:pPr>
    </w:p>
    <w:p w14:paraId="66157C5F">
      <w:pPr>
        <w:spacing w:line="460" w:lineRule="exac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  起诉人：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 w14:paraId="54A8AD93">
      <w:pPr>
        <w:spacing w:line="46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2019年1月9日</w:t>
      </w:r>
    </w:p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7B54"/>
    <w:rsid w:val="00380AC8"/>
    <w:rsid w:val="008E1782"/>
    <w:rsid w:val="00CD23E6"/>
    <w:rsid w:val="00DA6BB1"/>
    <w:rsid w:val="00DD43D8"/>
    <w:rsid w:val="00E92200"/>
    <w:rsid w:val="052E7B54"/>
    <w:rsid w:val="2BEE2168"/>
    <w:rsid w:val="37F31F59"/>
    <w:rsid w:val="5A480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dee7b3d88c39782844d00922a2186d2\&#31163;&#23130;&#36215;&#35785;&#20070;&#65288;&#24863;&#24773;&#30772;&#35010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离婚起诉书（感情破裂）.wps</Template>
  <Pages>1</Pages>
  <Words>480</Words>
  <Characters>506</Characters>
  <Lines>4</Lines>
  <Paragraphs>1</Paragraphs>
  <TotalTime>4</TotalTime>
  <ScaleCrop>false</ScaleCrop>
  <LinksUpToDate>false</LinksUpToDate>
  <CharactersWithSpaces>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2025-05-07T08:38:00Z</dcterms:created>
  <dc:creator>rankin</dc:creator>
  <cp:lastModifiedBy>rankin</cp:lastModifiedBy>
  <dcterms:modified xsi:type="dcterms:W3CDTF">2025-05-07T08:43:19Z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v1.0_mb_2J0zjjNrADqCYF+sDZfkkQ==</vt:lpwstr>
  </property>
  <property fmtid="{D5CDD505-2E9C-101B-9397-08002B2CF9AE}" pid="4" name="ICV">
    <vt:lpwstr>7DC8FAB929A84588AE253E7019FF086B_11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